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5B764" w14:textId="77777777" w:rsidR="00BE1A8D" w:rsidRDefault="00BE1A8D" w:rsidP="00025269">
      <w:pPr>
        <w:spacing w:after="120"/>
        <w:rPr>
          <w:rFonts w:ascii="Times New Roman" w:hAnsi="Times New Roman"/>
          <w:lang w:val="vi-VN"/>
        </w:rPr>
      </w:pPr>
    </w:p>
    <w:p w14:paraId="493946D4" w14:textId="77777777" w:rsidR="00BE1A8D" w:rsidRDefault="00BE1A8D" w:rsidP="00025269">
      <w:pPr>
        <w:spacing w:after="120"/>
        <w:rPr>
          <w:rFonts w:ascii="Times New Roman" w:hAnsi="Times New Roman"/>
          <w:lang w:val="vi-VN"/>
        </w:rPr>
      </w:pPr>
    </w:p>
    <w:p w14:paraId="355F0224" w14:textId="77777777" w:rsidR="00EF0860" w:rsidRPr="00EF0860" w:rsidRDefault="003E6948" w:rsidP="00EF0860">
      <w:pPr>
        <w:rPr>
          <w:rFonts w:ascii="Times New Roman" w:hAnsi="Times New Roman"/>
          <w:b/>
          <w:bCs/>
          <w:sz w:val="26"/>
          <w:szCs w:val="26"/>
        </w:rPr>
      </w:pPr>
      <w:r w:rsidRPr="00EF0860">
        <w:rPr>
          <w:rFonts w:ascii="Times New Roman" w:hAnsi="Times New Roman"/>
          <w:sz w:val="26"/>
          <w:szCs w:val="26"/>
          <w:lang w:val="vi-VN"/>
        </w:rPr>
        <w:t>UBND</w:t>
      </w:r>
      <w:r w:rsidR="00EF0860" w:rsidRPr="00EF0860">
        <w:rPr>
          <w:rFonts w:ascii="Times New Roman" w:hAnsi="Times New Roman"/>
          <w:sz w:val="26"/>
          <w:szCs w:val="26"/>
        </w:rPr>
        <w:t xml:space="preserve"> </w:t>
      </w:r>
      <w:r w:rsidRPr="00EF0860">
        <w:rPr>
          <w:rFonts w:ascii="Times New Roman" w:hAnsi="Times New Roman"/>
          <w:sz w:val="26"/>
          <w:szCs w:val="26"/>
          <w:lang w:val="vi-VN"/>
        </w:rPr>
        <w:t>HUYỆN DƯƠNG MINH CHÂU</w:t>
      </w:r>
      <w:r w:rsidR="00EF0860" w:rsidRPr="00EF0860">
        <w:rPr>
          <w:rFonts w:ascii="Times New Roman" w:hAnsi="Times New Roman"/>
          <w:sz w:val="26"/>
          <w:szCs w:val="26"/>
        </w:rPr>
        <w:t xml:space="preserve">    </w:t>
      </w:r>
      <w:r w:rsidRPr="00EF0860">
        <w:rPr>
          <w:rFonts w:ascii="Times New Roman" w:hAnsi="Times New Roman"/>
          <w:b/>
          <w:bCs/>
          <w:sz w:val="26"/>
          <w:szCs w:val="26"/>
          <w:lang w:val="vi-VN"/>
        </w:rPr>
        <w:t>CỘNG HÒA XÃ HỘI CHỦ NGHĨA VIỆT NAM</w:t>
      </w:r>
    </w:p>
    <w:p w14:paraId="18E1F1BA" w14:textId="6171D136" w:rsidR="003E6948" w:rsidRPr="00EF0860" w:rsidRDefault="003F7109" w:rsidP="00EF0860">
      <w:pPr>
        <w:rPr>
          <w:rFonts w:ascii="Times New Roman" w:hAnsi="Times New Roman"/>
          <w:b/>
          <w:bCs/>
          <w:sz w:val="26"/>
          <w:szCs w:val="26"/>
          <w:lang w:val="vi-VN"/>
        </w:rPr>
      </w:pPr>
      <w:r>
        <w:rPr>
          <w:rFonts w:ascii="Times New Roman" w:hAnsi="Times New Roman"/>
          <w:b/>
          <w:bCs/>
          <w:noProof/>
        </w:rPr>
        <mc:AlternateContent>
          <mc:Choice Requires="wps">
            <w:drawing>
              <wp:anchor distT="4294967295" distB="4294967295" distL="114300" distR="114300" simplePos="0" relativeHeight="251666432" behindDoc="0" locked="0" layoutInCell="1" allowOverlap="1" wp14:anchorId="7640B351" wp14:editId="3F9565DE">
                <wp:simplePos x="0" y="0"/>
                <wp:positionH relativeFrom="column">
                  <wp:posOffset>3926840</wp:posOffset>
                </wp:positionH>
                <wp:positionV relativeFrom="paragraph">
                  <wp:posOffset>188594</wp:posOffset>
                </wp:positionV>
                <wp:extent cx="1841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9D27A6"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2pt,14.85pt" to="45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" strokecolor="black [3200]" strokeweight=".5pt">
                <v:stroke joinstyle="miter"/>
                <o:lock v:ext="edit" shapetype="f"/>
              </v:line>
            </w:pict>
          </mc:Fallback>
        </mc:AlternateContent>
      </w:r>
      <w:r w:rsidR="00EF0860">
        <w:rPr>
          <w:rFonts w:ascii="Times New Roman" w:hAnsi="Times New Roman"/>
          <w:b/>
          <w:bCs/>
          <w:sz w:val="26"/>
          <w:szCs w:val="26"/>
        </w:rPr>
        <w:t xml:space="preserve">  </w:t>
      </w:r>
      <w:r w:rsidR="003E6948" w:rsidRPr="00EF0860">
        <w:rPr>
          <w:rFonts w:ascii="Times New Roman" w:hAnsi="Times New Roman"/>
          <w:b/>
          <w:bCs/>
          <w:sz w:val="26"/>
          <w:szCs w:val="26"/>
          <w:lang w:val="vi-VN"/>
        </w:rPr>
        <w:t>PHÒNG GIÁO DỤC VÀ ĐÀO TẠO</w:t>
      </w:r>
      <w:r w:rsidR="00EF0860" w:rsidRPr="00EF0860">
        <w:rPr>
          <w:rFonts w:ascii="Times New Roman" w:hAnsi="Times New Roman"/>
          <w:b/>
          <w:bCs/>
          <w:sz w:val="26"/>
          <w:szCs w:val="26"/>
        </w:rPr>
        <w:t xml:space="preserve">                   </w:t>
      </w:r>
      <w:r w:rsidR="00EF0860">
        <w:rPr>
          <w:rFonts w:ascii="Times New Roman" w:hAnsi="Times New Roman"/>
          <w:b/>
          <w:bCs/>
          <w:sz w:val="26"/>
          <w:szCs w:val="26"/>
        </w:rPr>
        <w:t xml:space="preserve">          </w:t>
      </w:r>
      <w:r w:rsidR="00EF0860" w:rsidRPr="00EF0860">
        <w:rPr>
          <w:rFonts w:ascii="Times New Roman" w:hAnsi="Times New Roman"/>
          <w:b/>
          <w:bCs/>
          <w:sz w:val="26"/>
          <w:szCs w:val="26"/>
        </w:rPr>
        <w:t xml:space="preserve"> </w:t>
      </w:r>
      <w:r w:rsidR="003E6948" w:rsidRPr="00EF0860">
        <w:rPr>
          <w:rFonts w:ascii="Times New Roman" w:hAnsi="Times New Roman"/>
          <w:b/>
          <w:bCs/>
          <w:sz w:val="26"/>
          <w:szCs w:val="26"/>
          <w:lang w:val="vi-VN"/>
        </w:rPr>
        <w:t>Độc lập-Tự do-Hạnh phúc</w:t>
      </w:r>
    </w:p>
    <w:p w14:paraId="2F032D76" w14:textId="7B497742" w:rsidR="003E6948" w:rsidRPr="00350CA1" w:rsidRDefault="003F7109" w:rsidP="00025269">
      <w:pPr>
        <w:spacing w:after="120"/>
        <w:rPr>
          <w:rFonts w:ascii="Times New Roman" w:hAnsi="Times New Roman"/>
          <w:b/>
          <w:bCs/>
          <w:lang w:val="vi-VN"/>
        </w:rPr>
      </w:pPr>
      <w:r>
        <w:rPr>
          <w:rFonts w:ascii="Times New Roman" w:hAnsi="Times New Roman"/>
          <w:b/>
          <w:bCs/>
          <w:noProof/>
        </w:rPr>
        <mc:AlternateContent>
          <mc:Choice Requires="wps">
            <w:drawing>
              <wp:anchor distT="4294967295" distB="4294967295" distL="114300" distR="114300" simplePos="0" relativeHeight="251667456" behindDoc="0" locked="0" layoutInCell="1" allowOverlap="1" wp14:anchorId="2B2C2469" wp14:editId="66DE5AAC">
                <wp:simplePos x="0" y="0"/>
                <wp:positionH relativeFrom="column">
                  <wp:posOffset>584200</wp:posOffset>
                </wp:positionH>
                <wp:positionV relativeFrom="paragraph">
                  <wp:posOffset>9524</wp:posOffset>
                </wp:positionV>
                <wp:extent cx="1009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C1C6EA"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75pt" to="1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" strokecolor="black [3200]" strokeweight=".5pt">
                <v:stroke joinstyle="miter"/>
                <o:lock v:ext="edit" shapetype="f"/>
              </v:line>
            </w:pict>
          </mc:Fallback>
        </mc:AlternateContent>
      </w:r>
    </w:p>
    <w:p w14:paraId="27F3C6E2" w14:textId="5027BEEA" w:rsidR="003E6948" w:rsidRPr="00FC6F04" w:rsidRDefault="00EF0860" w:rsidP="00025269">
      <w:pPr>
        <w:rPr>
          <w:rFonts w:ascii="Times New Roman" w:hAnsi="Times New Roman"/>
          <w:i/>
          <w:iCs/>
          <w:sz w:val="26"/>
          <w:szCs w:val="26"/>
        </w:rPr>
      </w:pPr>
      <w:r>
        <w:rPr>
          <w:rFonts w:ascii="Times New Roman" w:hAnsi="Times New Roman"/>
          <w:sz w:val="26"/>
          <w:szCs w:val="26"/>
        </w:rPr>
        <w:t xml:space="preserve">          </w:t>
      </w:r>
      <w:r w:rsidR="003E6948" w:rsidRPr="00350CA1">
        <w:rPr>
          <w:rFonts w:ascii="Times New Roman" w:hAnsi="Times New Roman"/>
          <w:sz w:val="26"/>
          <w:szCs w:val="26"/>
          <w:lang w:val="vi-VN"/>
        </w:rPr>
        <w:t>Số:</w:t>
      </w:r>
      <w:r w:rsidR="000F72A3">
        <w:rPr>
          <w:rFonts w:ascii="Times New Roman" w:hAnsi="Times New Roman"/>
          <w:sz w:val="26"/>
          <w:szCs w:val="26"/>
        </w:rPr>
        <w:t xml:space="preserve"> 725</w:t>
      </w:r>
      <w:r w:rsidR="003E6948" w:rsidRPr="00350CA1">
        <w:rPr>
          <w:rFonts w:ascii="Times New Roman" w:hAnsi="Times New Roman"/>
          <w:sz w:val="26"/>
          <w:szCs w:val="26"/>
          <w:lang w:val="vi-VN"/>
        </w:rPr>
        <w:t>/PGD&amp;ĐT-THCS</w:t>
      </w:r>
      <w:r>
        <w:rPr>
          <w:rFonts w:ascii="Times New Roman" w:hAnsi="Times New Roman"/>
          <w:sz w:val="26"/>
          <w:szCs w:val="26"/>
        </w:rPr>
        <w:t xml:space="preserve">              </w:t>
      </w:r>
      <w:r w:rsidR="003E6948" w:rsidRPr="00350CA1">
        <w:rPr>
          <w:rFonts w:ascii="Times New Roman" w:hAnsi="Times New Roman"/>
          <w:i/>
          <w:iCs/>
          <w:sz w:val="26"/>
          <w:szCs w:val="26"/>
          <w:lang w:val="vi-VN"/>
        </w:rPr>
        <w:t>Huyện</w:t>
      </w:r>
      <w:r>
        <w:rPr>
          <w:rFonts w:ascii="Times New Roman" w:hAnsi="Times New Roman"/>
          <w:i/>
          <w:iCs/>
          <w:sz w:val="26"/>
          <w:szCs w:val="26"/>
        </w:rPr>
        <w:t xml:space="preserve"> </w:t>
      </w:r>
      <w:r w:rsidR="003E6948" w:rsidRPr="00350CA1">
        <w:rPr>
          <w:rFonts w:ascii="Times New Roman" w:hAnsi="Times New Roman"/>
          <w:i/>
          <w:iCs/>
          <w:sz w:val="26"/>
          <w:szCs w:val="26"/>
          <w:lang w:val="vi-VN"/>
        </w:rPr>
        <w:t xml:space="preserve">Dương Minh </w:t>
      </w:r>
      <w:r w:rsidR="007820C7" w:rsidRPr="00350CA1">
        <w:rPr>
          <w:rFonts w:ascii="Times New Roman" w:hAnsi="Times New Roman"/>
          <w:i/>
          <w:iCs/>
          <w:sz w:val="26"/>
          <w:szCs w:val="26"/>
          <w:lang w:val="vi-VN"/>
        </w:rPr>
        <w:t>Châu, ngày</w:t>
      </w:r>
      <w:r>
        <w:rPr>
          <w:rFonts w:ascii="Times New Roman" w:hAnsi="Times New Roman"/>
          <w:i/>
          <w:iCs/>
          <w:sz w:val="26"/>
          <w:szCs w:val="26"/>
        </w:rPr>
        <w:t xml:space="preserve"> </w:t>
      </w:r>
      <w:r w:rsidR="000F72A3">
        <w:rPr>
          <w:rFonts w:ascii="Times New Roman" w:hAnsi="Times New Roman"/>
          <w:i/>
          <w:iCs/>
          <w:sz w:val="26"/>
          <w:szCs w:val="26"/>
        </w:rPr>
        <w:t>28</w:t>
      </w:r>
      <w:r>
        <w:rPr>
          <w:rFonts w:ascii="Times New Roman" w:hAnsi="Times New Roman"/>
          <w:i/>
          <w:iCs/>
          <w:sz w:val="26"/>
          <w:szCs w:val="26"/>
        </w:rPr>
        <w:t xml:space="preserve"> </w:t>
      </w:r>
      <w:r w:rsidR="007820C7" w:rsidRPr="00350CA1">
        <w:rPr>
          <w:rFonts w:ascii="Times New Roman" w:hAnsi="Times New Roman"/>
          <w:i/>
          <w:iCs/>
          <w:sz w:val="26"/>
          <w:szCs w:val="26"/>
          <w:lang w:val="vi-VN"/>
        </w:rPr>
        <w:t>tháng</w:t>
      </w:r>
      <w:r>
        <w:rPr>
          <w:rFonts w:ascii="Times New Roman" w:hAnsi="Times New Roman"/>
          <w:i/>
          <w:iCs/>
          <w:sz w:val="26"/>
          <w:szCs w:val="26"/>
        </w:rPr>
        <w:t xml:space="preserve"> </w:t>
      </w:r>
      <w:r w:rsidR="00091BF1">
        <w:rPr>
          <w:rFonts w:ascii="Times New Roman" w:hAnsi="Times New Roman"/>
          <w:i/>
          <w:iCs/>
          <w:sz w:val="26"/>
          <w:szCs w:val="26"/>
        </w:rPr>
        <w:t>9</w:t>
      </w:r>
      <w:r>
        <w:rPr>
          <w:rFonts w:ascii="Times New Roman" w:hAnsi="Times New Roman"/>
          <w:i/>
          <w:iCs/>
          <w:sz w:val="26"/>
          <w:szCs w:val="26"/>
        </w:rPr>
        <w:t xml:space="preserve"> </w:t>
      </w:r>
      <w:r w:rsidR="009A68E4" w:rsidRPr="00350CA1">
        <w:rPr>
          <w:rFonts w:ascii="Times New Roman" w:hAnsi="Times New Roman"/>
          <w:i/>
          <w:iCs/>
          <w:sz w:val="26"/>
          <w:szCs w:val="26"/>
          <w:lang w:val="vi-VN"/>
        </w:rPr>
        <w:t>năm 20</w:t>
      </w:r>
      <w:r w:rsidR="00FC6F04">
        <w:rPr>
          <w:rFonts w:ascii="Times New Roman" w:hAnsi="Times New Roman"/>
          <w:i/>
          <w:iCs/>
          <w:sz w:val="26"/>
          <w:szCs w:val="26"/>
        </w:rPr>
        <w:t>20</w:t>
      </w:r>
    </w:p>
    <w:p w14:paraId="4E219CB9" w14:textId="77777777" w:rsidR="003E6948" w:rsidRPr="00350CA1" w:rsidRDefault="00EF0860" w:rsidP="00025269">
      <w:pPr>
        <w:tabs>
          <w:tab w:val="left" w:pos="1480"/>
        </w:tabs>
        <w:jc w:val="both"/>
        <w:rPr>
          <w:rFonts w:ascii="Times New Roman" w:hAnsi="Times New Roman"/>
          <w:iCs/>
          <w:sz w:val="26"/>
          <w:szCs w:val="26"/>
          <w:lang w:val="vi-VN"/>
        </w:rPr>
      </w:pPr>
      <w:r>
        <w:rPr>
          <w:rFonts w:ascii="Times New Roman" w:hAnsi="Times New Roman"/>
          <w:iCs/>
          <w:sz w:val="26"/>
          <w:szCs w:val="26"/>
        </w:rPr>
        <w:t xml:space="preserve">     </w:t>
      </w:r>
      <w:r w:rsidR="003E6948" w:rsidRPr="00350CA1">
        <w:rPr>
          <w:rFonts w:ascii="Times New Roman" w:hAnsi="Times New Roman"/>
          <w:iCs/>
          <w:sz w:val="26"/>
          <w:szCs w:val="26"/>
          <w:lang w:val="vi-VN"/>
        </w:rPr>
        <w:t>V/v</w:t>
      </w:r>
      <w:r>
        <w:rPr>
          <w:rFonts w:ascii="Times New Roman" w:hAnsi="Times New Roman"/>
          <w:iCs/>
          <w:sz w:val="26"/>
          <w:szCs w:val="26"/>
        </w:rPr>
        <w:t xml:space="preserve"> </w:t>
      </w:r>
      <w:r w:rsidR="006C2BDD" w:rsidRPr="00350CA1">
        <w:rPr>
          <w:rFonts w:ascii="Times New Roman" w:hAnsi="Times New Roman"/>
          <w:iCs/>
          <w:sz w:val="26"/>
          <w:szCs w:val="26"/>
          <w:lang w:val="vi-VN"/>
        </w:rPr>
        <w:t>h</w:t>
      </w:r>
      <w:r w:rsidR="003E6948" w:rsidRPr="00350CA1">
        <w:rPr>
          <w:rFonts w:ascii="Times New Roman" w:hAnsi="Times New Roman"/>
          <w:iCs/>
          <w:sz w:val="26"/>
          <w:szCs w:val="26"/>
          <w:lang w:val="vi-VN"/>
        </w:rPr>
        <w:t xml:space="preserve">ướng dẫn thực hiện </w:t>
      </w:r>
    </w:p>
    <w:p w14:paraId="7A865020" w14:textId="77777777" w:rsidR="003E6948" w:rsidRPr="00350CA1" w:rsidRDefault="00EF0860" w:rsidP="00025269">
      <w:pPr>
        <w:tabs>
          <w:tab w:val="left" w:pos="1480"/>
        </w:tabs>
        <w:jc w:val="both"/>
        <w:rPr>
          <w:rFonts w:ascii="Times New Roman" w:hAnsi="Times New Roman"/>
          <w:iCs/>
          <w:sz w:val="26"/>
          <w:szCs w:val="26"/>
        </w:rPr>
      </w:pPr>
      <w:r>
        <w:rPr>
          <w:rFonts w:ascii="Times New Roman" w:hAnsi="Times New Roman"/>
          <w:iCs/>
          <w:sz w:val="26"/>
          <w:szCs w:val="26"/>
        </w:rPr>
        <w:t xml:space="preserve"> </w:t>
      </w:r>
      <w:r w:rsidR="003E6948" w:rsidRPr="00350CA1">
        <w:rPr>
          <w:rFonts w:ascii="Times New Roman" w:hAnsi="Times New Roman"/>
          <w:iCs/>
          <w:sz w:val="26"/>
          <w:szCs w:val="26"/>
          <w:lang w:val="vi-VN"/>
        </w:rPr>
        <w:t>nhiệm vụ</w:t>
      </w:r>
      <w:r w:rsidR="003E6948" w:rsidRPr="00350CA1">
        <w:rPr>
          <w:rFonts w:ascii="Times New Roman" w:hAnsi="Times New Roman"/>
          <w:iCs/>
          <w:sz w:val="26"/>
          <w:szCs w:val="26"/>
        </w:rPr>
        <w:t xml:space="preserve"> Giáo dục bậc THCS</w:t>
      </w:r>
    </w:p>
    <w:p w14:paraId="0DBCE38C" w14:textId="77777777" w:rsidR="003E6948" w:rsidRPr="00350CA1" w:rsidRDefault="00EF0860" w:rsidP="00025269">
      <w:pPr>
        <w:tabs>
          <w:tab w:val="left" w:pos="1480"/>
        </w:tabs>
        <w:jc w:val="both"/>
        <w:rPr>
          <w:rFonts w:ascii="Times New Roman" w:hAnsi="Times New Roman"/>
          <w:iCs/>
          <w:sz w:val="26"/>
          <w:szCs w:val="26"/>
        </w:rPr>
      </w:pPr>
      <w:r>
        <w:rPr>
          <w:rFonts w:ascii="Times New Roman" w:hAnsi="Times New Roman"/>
          <w:iCs/>
          <w:sz w:val="26"/>
          <w:szCs w:val="26"/>
        </w:rPr>
        <w:t xml:space="preserve">        </w:t>
      </w:r>
      <w:r w:rsidR="00EF6F7E" w:rsidRPr="00350CA1">
        <w:rPr>
          <w:rFonts w:ascii="Times New Roman" w:hAnsi="Times New Roman"/>
          <w:iCs/>
          <w:sz w:val="26"/>
          <w:szCs w:val="26"/>
          <w:lang w:val="vi-VN"/>
        </w:rPr>
        <w:t>năm học 20</w:t>
      </w:r>
      <w:r w:rsidR="000A2AD1">
        <w:rPr>
          <w:rFonts w:ascii="Times New Roman" w:hAnsi="Times New Roman"/>
          <w:iCs/>
          <w:sz w:val="26"/>
          <w:szCs w:val="26"/>
        </w:rPr>
        <w:t>20</w:t>
      </w:r>
      <w:r w:rsidR="00EF6F7E" w:rsidRPr="00350CA1">
        <w:rPr>
          <w:rFonts w:ascii="Times New Roman" w:hAnsi="Times New Roman"/>
          <w:iCs/>
          <w:sz w:val="26"/>
          <w:szCs w:val="26"/>
          <w:lang w:val="vi-VN"/>
        </w:rPr>
        <w:t>-202</w:t>
      </w:r>
      <w:r w:rsidR="000A2AD1">
        <w:rPr>
          <w:rFonts w:ascii="Times New Roman" w:hAnsi="Times New Roman"/>
          <w:iCs/>
          <w:sz w:val="26"/>
          <w:szCs w:val="26"/>
        </w:rPr>
        <w:t>1</w:t>
      </w:r>
      <w:r w:rsidR="00141920" w:rsidRPr="00350CA1">
        <w:rPr>
          <w:rFonts w:ascii="Times New Roman" w:hAnsi="Times New Roman"/>
          <w:iCs/>
          <w:sz w:val="26"/>
          <w:szCs w:val="26"/>
        </w:rPr>
        <w:t>.</w:t>
      </w:r>
    </w:p>
    <w:p w14:paraId="22723885" w14:textId="77777777" w:rsidR="00427B43" w:rsidRDefault="00427B43" w:rsidP="00025269">
      <w:pPr>
        <w:tabs>
          <w:tab w:val="left" w:pos="1480"/>
        </w:tabs>
        <w:spacing w:after="120"/>
        <w:jc w:val="both"/>
        <w:rPr>
          <w:rFonts w:ascii="Times New Roman" w:hAnsi="Times New Roman"/>
          <w:b/>
          <w:bCs/>
          <w:sz w:val="26"/>
          <w:szCs w:val="26"/>
        </w:rPr>
      </w:pPr>
    </w:p>
    <w:p w14:paraId="12EF04CF" w14:textId="77777777" w:rsidR="003E6948" w:rsidRPr="00131F60" w:rsidRDefault="00BA29B7" w:rsidP="00131F60">
      <w:pPr>
        <w:tabs>
          <w:tab w:val="left" w:pos="1480"/>
        </w:tabs>
        <w:spacing w:after="120"/>
        <w:jc w:val="both"/>
        <w:rPr>
          <w:rFonts w:ascii="Times New Roman" w:hAnsi="Times New Roman"/>
          <w:color w:val="000000"/>
          <w:sz w:val="26"/>
          <w:szCs w:val="26"/>
        </w:rPr>
      </w:pPr>
      <w:r w:rsidRPr="00BC7601">
        <w:rPr>
          <w:rFonts w:ascii="Times New Roman" w:hAnsi="Times New Roman"/>
          <w:b/>
          <w:bCs/>
          <w:sz w:val="26"/>
          <w:szCs w:val="26"/>
          <w:lang w:val="vi-VN"/>
        </w:rPr>
        <w:tab/>
      </w:r>
      <w:r w:rsidR="00631297" w:rsidRPr="00131F60">
        <w:rPr>
          <w:rFonts w:ascii="Times New Roman" w:hAnsi="Times New Roman"/>
          <w:color w:val="000000"/>
          <w:sz w:val="26"/>
          <w:szCs w:val="26"/>
        </w:rPr>
        <w:t>Kính gửi: Hiệu trưởng trường Trung học cơ sở</w:t>
      </w:r>
      <w:r w:rsidR="00AE75BF" w:rsidRPr="00131F60">
        <w:rPr>
          <w:rFonts w:ascii="Times New Roman" w:hAnsi="Times New Roman"/>
          <w:color w:val="000000"/>
          <w:sz w:val="26"/>
          <w:szCs w:val="26"/>
        </w:rPr>
        <w:t xml:space="preserve"> và trường TH&amp;THCS</w:t>
      </w:r>
      <w:r w:rsidR="00631297" w:rsidRPr="00131F60">
        <w:rPr>
          <w:rFonts w:ascii="Times New Roman" w:hAnsi="Times New Roman"/>
          <w:color w:val="000000"/>
          <w:sz w:val="26"/>
          <w:szCs w:val="26"/>
        </w:rPr>
        <w:t>.</w:t>
      </w:r>
    </w:p>
    <w:p w14:paraId="76983F67" w14:textId="477A0AB8" w:rsidR="003E6948" w:rsidRPr="00E30D00" w:rsidRDefault="00C30ABD" w:rsidP="00131F60">
      <w:pPr>
        <w:spacing w:after="120"/>
        <w:ind w:firstLine="720"/>
        <w:jc w:val="both"/>
        <w:rPr>
          <w:rFonts w:ascii="Times New Roman" w:hAnsi="Times New Roman"/>
          <w:sz w:val="26"/>
          <w:szCs w:val="26"/>
          <w:lang w:val="vi-VN"/>
        </w:rPr>
      </w:pPr>
      <w:r w:rsidRPr="00E30D00">
        <w:rPr>
          <w:rFonts w:ascii="Times New Roman" w:hAnsi="Times New Roman"/>
          <w:sz w:val="26"/>
          <w:szCs w:val="26"/>
          <w:lang w:val="vi-VN"/>
        </w:rPr>
        <w:t>Thực hiện</w:t>
      </w:r>
      <w:r w:rsidR="003E6948" w:rsidRPr="00E30D00">
        <w:rPr>
          <w:rFonts w:ascii="Times New Roman" w:hAnsi="Times New Roman"/>
          <w:sz w:val="26"/>
          <w:szCs w:val="26"/>
          <w:lang w:val="vi-VN"/>
        </w:rPr>
        <w:t xml:space="preserve"> Công văn số</w:t>
      </w:r>
      <w:r w:rsidR="00EF0860" w:rsidRPr="00E30D00">
        <w:rPr>
          <w:rFonts w:ascii="Times New Roman" w:hAnsi="Times New Roman"/>
          <w:sz w:val="26"/>
          <w:szCs w:val="26"/>
        </w:rPr>
        <w:t xml:space="preserve"> </w:t>
      </w:r>
      <w:r w:rsidR="000A2AD1" w:rsidRPr="00E30D00">
        <w:rPr>
          <w:rFonts w:ascii="Times New Roman" w:hAnsi="Times New Roman"/>
          <w:sz w:val="26"/>
          <w:szCs w:val="26"/>
        </w:rPr>
        <w:t>2497</w:t>
      </w:r>
      <w:r w:rsidR="000E0481" w:rsidRPr="00E30D00">
        <w:rPr>
          <w:rFonts w:ascii="Times New Roman" w:hAnsi="Times New Roman"/>
          <w:sz w:val="26"/>
          <w:szCs w:val="26"/>
          <w:lang w:val="vi-VN"/>
        </w:rPr>
        <w:t>/SGD&amp;ĐT-</w:t>
      </w:r>
      <w:r w:rsidR="00C80897" w:rsidRPr="00E30D00">
        <w:rPr>
          <w:rFonts w:ascii="Times New Roman" w:hAnsi="Times New Roman"/>
          <w:sz w:val="26"/>
          <w:szCs w:val="26"/>
        </w:rPr>
        <w:t xml:space="preserve"> </w:t>
      </w:r>
      <w:r w:rsidR="000E0481" w:rsidRPr="00E30D00">
        <w:rPr>
          <w:rFonts w:ascii="Times New Roman" w:hAnsi="Times New Roman"/>
          <w:sz w:val="26"/>
          <w:szCs w:val="26"/>
          <w:lang w:val="vi-VN"/>
        </w:rPr>
        <w:t>GDTrH ngày</w:t>
      </w:r>
      <w:r w:rsidR="00247A10">
        <w:rPr>
          <w:rFonts w:ascii="Times New Roman" w:hAnsi="Times New Roman"/>
          <w:sz w:val="26"/>
          <w:szCs w:val="26"/>
        </w:rPr>
        <w:t xml:space="preserve"> </w:t>
      </w:r>
      <w:r w:rsidR="000A2AD1" w:rsidRPr="00E30D00">
        <w:rPr>
          <w:rFonts w:ascii="Times New Roman" w:hAnsi="Times New Roman"/>
          <w:sz w:val="26"/>
          <w:szCs w:val="26"/>
        </w:rPr>
        <w:t>25</w:t>
      </w:r>
      <w:r w:rsidR="00EF0860" w:rsidRPr="00E30D00">
        <w:rPr>
          <w:rFonts w:ascii="Times New Roman" w:hAnsi="Times New Roman"/>
          <w:sz w:val="26"/>
          <w:szCs w:val="26"/>
        </w:rPr>
        <w:t xml:space="preserve"> </w:t>
      </w:r>
      <w:r w:rsidR="000E0481" w:rsidRPr="00E30D00">
        <w:rPr>
          <w:rFonts w:ascii="Times New Roman" w:hAnsi="Times New Roman"/>
          <w:sz w:val="26"/>
          <w:szCs w:val="26"/>
          <w:lang w:val="vi-VN"/>
        </w:rPr>
        <w:t>tháng</w:t>
      </w:r>
      <w:r w:rsidR="00EF0860" w:rsidRPr="00E30D00">
        <w:rPr>
          <w:rFonts w:ascii="Times New Roman" w:hAnsi="Times New Roman"/>
          <w:sz w:val="26"/>
          <w:szCs w:val="26"/>
        </w:rPr>
        <w:t xml:space="preserve"> </w:t>
      </w:r>
      <w:r w:rsidR="00427B43" w:rsidRPr="00E30D00">
        <w:rPr>
          <w:rFonts w:ascii="Times New Roman" w:hAnsi="Times New Roman"/>
          <w:sz w:val="26"/>
          <w:szCs w:val="26"/>
        </w:rPr>
        <w:t>9</w:t>
      </w:r>
      <w:r w:rsidR="00EF0860" w:rsidRPr="00E30D00">
        <w:rPr>
          <w:rFonts w:ascii="Times New Roman" w:hAnsi="Times New Roman"/>
          <w:sz w:val="26"/>
          <w:szCs w:val="26"/>
        </w:rPr>
        <w:t xml:space="preserve"> </w:t>
      </w:r>
      <w:r w:rsidR="001A4B98" w:rsidRPr="00E30D00">
        <w:rPr>
          <w:rFonts w:ascii="Times New Roman" w:hAnsi="Times New Roman"/>
          <w:sz w:val="26"/>
          <w:szCs w:val="26"/>
          <w:lang w:val="vi-VN"/>
        </w:rPr>
        <w:t>năm 20</w:t>
      </w:r>
      <w:r w:rsidR="000A2AD1" w:rsidRPr="00E30D00">
        <w:rPr>
          <w:rFonts w:ascii="Times New Roman" w:hAnsi="Times New Roman"/>
          <w:sz w:val="26"/>
          <w:szCs w:val="26"/>
        </w:rPr>
        <w:t>20</w:t>
      </w:r>
      <w:r w:rsidR="003E6948" w:rsidRPr="00E30D00">
        <w:rPr>
          <w:rFonts w:ascii="Times New Roman" w:hAnsi="Times New Roman"/>
          <w:sz w:val="26"/>
          <w:szCs w:val="26"/>
          <w:lang w:val="vi-VN"/>
        </w:rPr>
        <w:t xml:space="preserve"> của Sở Giáo dục và Đào tạo Tây Ninh về việc hướng dẫn thực hiện nhiệm vụ</w:t>
      </w:r>
      <w:r w:rsidR="007820C7" w:rsidRPr="00E30D00">
        <w:rPr>
          <w:rFonts w:ascii="Times New Roman" w:hAnsi="Times New Roman"/>
          <w:sz w:val="26"/>
          <w:szCs w:val="26"/>
          <w:lang w:val="vi-VN"/>
        </w:rPr>
        <w:t xml:space="preserve"> giáo dục trung học </w:t>
      </w:r>
      <w:r w:rsidR="0022304C" w:rsidRPr="00E30D00">
        <w:rPr>
          <w:rFonts w:ascii="Times New Roman" w:hAnsi="Times New Roman"/>
          <w:sz w:val="26"/>
          <w:szCs w:val="26"/>
          <w:lang w:val="vi-VN"/>
        </w:rPr>
        <w:t xml:space="preserve">năm học </w:t>
      </w:r>
      <w:r w:rsidR="00EF6F7E" w:rsidRPr="00E30D00">
        <w:rPr>
          <w:rFonts w:ascii="Times New Roman" w:hAnsi="Times New Roman"/>
          <w:sz w:val="26"/>
          <w:szCs w:val="26"/>
          <w:lang w:val="vi-VN"/>
        </w:rPr>
        <w:t>20</w:t>
      </w:r>
      <w:r w:rsidR="000A2AD1" w:rsidRPr="00E30D00">
        <w:rPr>
          <w:rFonts w:ascii="Times New Roman" w:hAnsi="Times New Roman"/>
          <w:sz w:val="26"/>
          <w:szCs w:val="26"/>
        </w:rPr>
        <w:t>20</w:t>
      </w:r>
      <w:r w:rsidR="00EF6F7E" w:rsidRPr="00E30D00">
        <w:rPr>
          <w:rFonts w:ascii="Times New Roman" w:hAnsi="Times New Roman"/>
          <w:sz w:val="26"/>
          <w:szCs w:val="26"/>
          <w:lang w:val="vi-VN"/>
        </w:rPr>
        <w:t>-202</w:t>
      </w:r>
      <w:r w:rsidR="000A2AD1" w:rsidRPr="00E30D00">
        <w:rPr>
          <w:rFonts w:ascii="Times New Roman" w:hAnsi="Times New Roman"/>
          <w:sz w:val="26"/>
          <w:szCs w:val="26"/>
        </w:rPr>
        <w:t>1</w:t>
      </w:r>
      <w:r w:rsidR="003E6948" w:rsidRPr="00E30D00">
        <w:rPr>
          <w:rFonts w:ascii="Times New Roman" w:hAnsi="Times New Roman"/>
          <w:sz w:val="26"/>
          <w:szCs w:val="26"/>
          <w:lang w:val="vi-VN"/>
        </w:rPr>
        <w:t xml:space="preserve">; </w:t>
      </w:r>
    </w:p>
    <w:p w14:paraId="49C55A30" w14:textId="7A0FD293" w:rsidR="003E6948" w:rsidRPr="00E30D00" w:rsidRDefault="003E6948" w:rsidP="00131F60">
      <w:pPr>
        <w:spacing w:after="120"/>
        <w:ind w:firstLine="720"/>
        <w:jc w:val="both"/>
        <w:rPr>
          <w:rFonts w:ascii="Times New Roman" w:hAnsi="Times New Roman"/>
          <w:sz w:val="26"/>
          <w:szCs w:val="26"/>
          <w:lang w:val="vi-VN"/>
        </w:rPr>
      </w:pPr>
      <w:r w:rsidRPr="00E30D00">
        <w:rPr>
          <w:rFonts w:ascii="Times New Roman" w:hAnsi="Times New Roman"/>
          <w:sz w:val="26"/>
          <w:szCs w:val="26"/>
          <w:lang w:val="vi-VN"/>
        </w:rPr>
        <w:t>Căn cứ vào tình hình thực tế và kết quả</w:t>
      </w:r>
      <w:r w:rsidR="0022304C" w:rsidRPr="00E30D00">
        <w:rPr>
          <w:rFonts w:ascii="Times New Roman" w:hAnsi="Times New Roman"/>
          <w:sz w:val="26"/>
          <w:szCs w:val="26"/>
          <w:lang w:val="vi-VN"/>
        </w:rPr>
        <w:t xml:space="preserve"> đã thực hiện trong năm học 201</w:t>
      </w:r>
      <w:r w:rsidR="000A2AD1" w:rsidRPr="00E30D00">
        <w:rPr>
          <w:rFonts w:ascii="Times New Roman" w:hAnsi="Times New Roman"/>
          <w:sz w:val="26"/>
          <w:szCs w:val="26"/>
        </w:rPr>
        <w:t>9</w:t>
      </w:r>
      <w:r w:rsidR="0022304C" w:rsidRPr="00E30D00">
        <w:rPr>
          <w:rFonts w:ascii="Times New Roman" w:hAnsi="Times New Roman"/>
          <w:sz w:val="26"/>
          <w:szCs w:val="26"/>
          <w:lang w:val="vi-VN"/>
        </w:rPr>
        <w:t>-20</w:t>
      </w:r>
      <w:r w:rsidR="000A2AD1" w:rsidRPr="00E30D00">
        <w:rPr>
          <w:rFonts w:ascii="Times New Roman" w:hAnsi="Times New Roman"/>
          <w:sz w:val="26"/>
          <w:szCs w:val="26"/>
        </w:rPr>
        <w:t>20</w:t>
      </w:r>
      <w:r w:rsidRPr="00E30D00">
        <w:rPr>
          <w:rFonts w:ascii="Times New Roman" w:hAnsi="Times New Roman"/>
          <w:sz w:val="26"/>
          <w:szCs w:val="26"/>
          <w:lang w:val="vi-VN"/>
        </w:rPr>
        <w:t>, Phòng Giáo dục và Đào tạo Dương Minh Châu hướng dẫn các đơn vị</w:t>
      </w:r>
      <w:r w:rsidR="00724E89" w:rsidRPr="00E30D00">
        <w:rPr>
          <w:rFonts w:ascii="Times New Roman" w:hAnsi="Times New Roman"/>
          <w:sz w:val="26"/>
          <w:szCs w:val="26"/>
        </w:rPr>
        <w:t xml:space="preserve"> thực hiện</w:t>
      </w:r>
      <w:r w:rsidR="00724E89" w:rsidRPr="00E30D00">
        <w:rPr>
          <w:rFonts w:ascii="Times New Roman" w:hAnsi="Times New Roman"/>
          <w:sz w:val="26"/>
          <w:szCs w:val="26"/>
          <w:lang w:val="vi-VN"/>
        </w:rPr>
        <w:t xml:space="preserve"> nhiệm vụ b</w:t>
      </w:r>
      <w:r w:rsidRPr="00E30D00">
        <w:rPr>
          <w:rFonts w:ascii="Times New Roman" w:hAnsi="Times New Roman"/>
          <w:sz w:val="26"/>
          <w:szCs w:val="26"/>
          <w:lang w:val="vi-VN"/>
        </w:rPr>
        <w:t xml:space="preserve">ậc THCS </w:t>
      </w:r>
      <w:r w:rsidR="0022304C" w:rsidRPr="00E30D00">
        <w:rPr>
          <w:rFonts w:ascii="Times New Roman" w:hAnsi="Times New Roman"/>
          <w:sz w:val="26"/>
          <w:szCs w:val="26"/>
          <w:lang w:val="vi-VN"/>
        </w:rPr>
        <w:t xml:space="preserve">năm học </w:t>
      </w:r>
      <w:r w:rsidR="000A2AD1" w:rsidRPr="00E30D00">
        <w:rPr>
          <w:rFonts w:ascii="Times New Roman" w:hAnsi="Times New Roman"/>
          <w:sz w:val="26"/>
          <w:szCs w:val="26"/>
          <w:lang w:val="vi-VN"/>
        </w:rPr>
        <w:t>2020-2021</w:t>
      </w:r>
      <w:r w:rsidR="00131F60" w:rsidRPr="00E30D00">
        <w:rPr>
          <w:rFonts w:ascii="Times New Roman" w:hAnsi="Times New Roman"/>
          <w:sz w:val="26"/>
          <w:szCs w:val="26"/>
        </w:rPr>
        <w:t xml:space="preserve"> </w:t>
      </w:r>
      <w:r w:rsidR="00724E89" w:rsidRPr="00E30D00">
        <w:rPr>
          <w:rFonts w:ascii="Times New Roman" w:hAnsi="Times New Roman"/>
          <w:sz w:val="26"/>
          <w:szCs w:val="26"/>
          <w:lang w:val="vi-VN"/>
        </w:rPr>
        <w:t>như sau:</w:t>
      </w:r>
    </w:p>
    <w:p w14:paraId="3321C25F" w14:textId="77777777" w:rsidR="003E6948" w:rsidRPr="00E30D00" w:rsidRDefault="003E6948" w:rsidP="00131F60">
      <w:pPr>
        <w:spacing w:after="120"/>
        <w:ind w:firstLine="720"/>
        <w:jc w:val="both"/>
        <w:rPr>
          <w:rFonts w:ascii="Times New Roman" w:hAnsi="Times New Roman"/>
          <w:b/>
          <w:bCs/>
          <w:sz w:val="26"/>
          <w:szCs w:val="26"/>
          <w:lang w:val="vi-VN"/>
        </w:rPr>
      </w:pPr>
      <w:r w:rsidRPr="00E30D00">
        <w:rPr>
          <w:rFonts w:ascii="Times New Roman" w:hAnsi="Times New Roman"/>
          <w:b/>
          <w:bCs/>
          <w:sz w:val="26"/>
          <w:szCs w:val="26"/>
          <w:lang w:val="vi-VN"/>
        </w:rPr>
        <w:t xml:space="preserve">A. NHIỆM VỤ TRỌNG TÂM </w:t>
      </w:r>
    </w:p>
    <w:p w14:paraId="312A95AC" w14:textId="77777777" w:rsidR="00E45A80" w:rsidRPr="00E30D00" w:rsidRDefault="00E45A80" w:rsidP="00131F60">
      <w:pPr>
        <w:pStyle w:val="BodyText2"/>
        <w:shd w:val="clear" w:color="auto" w:fill="auto"/>
        <w:spacing w:before="0" w:after="120" w:line="240" w:lineRule="auto"/>
        <w:ind w:firstLine="680"/>
      </w:pPr>
      <w:r w:rsidRPr="00E30D00">
        <w:t>Tăng cường quán triệt và thực hiện các chủ trương, đường lối của Đảng, pháp luật của Nhà nước về đổi mới giáo dục trung học; thực hiện tốt mục tiêu phòng, chống dịch Covid-19, bảo đảm trường học an toàn và nâng cao chất lượng giáo dục. Chú trọng giáo dục đạo đức, lối sống, kỹ năng sống, sức khỏe cho học sinh.</w:t>
      </w:r>
    </w:p>
    <w:p w14:paraId="49BCB52F" w14:textId="77777777" w:rsidR="00E45A80" w:rsidRPr="00E30D00" w:rsidRDefault="00E45A80" w:rsidP="00131F60">
      <w:pPr>
        <w:pStyle w:val="BodyText2"/>
        <w:shd w:val="clear" w:color="auto" w:fill="auto"/>
        <w:spacing w:before="0" w:after="120" w:line="240" w:lineRule="auto"/>
        <w:ind w:firstLine="680"/>
      </w:pPr>
      <w:r w:rsidRPr="00E30D00">
        <w:t>Nâng cao chất lượng, hiệu quả thực hiện chương trình giáo dục theo định hướng phát triển phẩm chất và năng lực học sinh, đẩy mạnh triển khai giáo dục STEM, đồng thời tích cực chuẩn bị các điều kiện triển khai Chương tr</w:t>
      </w:r>
      <w:r w:rsidRPr="00E30D00">
        <w:rPr>
          <w:rStyle w:val="BodyText10"/>
          <w:sz w:val="26"/>
          <w:szCs w:val="26"/>
        </w:rPr>
        <w:t>ình</w:t>
      </w:r>
      <w:r w:rsidRPr="00E30D00">
        <w:t xml:space="preserve"> GDPT mới (Chương tr</w:t>
      </w:r>
      <w:r w:rsidRPr="00E30D00">
        <w:rPr>
          <w:rStyle w:val="BodyText10"/>
          <w:sz w:val="26"/>
          <w:szCs w:val="26"/>
        </w:rPr>
        <w:t>ình</w:t>
      </w:r>
      <w:r w:rsidRPr="00E30D00">
        <w:t xml:space="preserve"> GDPT 2018), ưu tiên cho việc triển khai thực hiện đối với lớp 6 từ năm học 2021-2022.</w:t>
      </w:r>
    </w:p>
    <w:p w14:paraId="677FB3C6" w14:textId="77777777" w:rsidR="00E45A80" w:rsidRPr="00E30D00" w:rsidRDefault="00E45A80" w:rsidP="00131F60">
      <w:pPr>
        <w:pStyle w:val="BodyText2"/>
        <w:shd w:val="clear" w:color="auto" w:fill="auto"/>
        <w:spacing w:before="0" w:after="120" w:line="240" w:lineRule="auto"/>
        <w:ind w:firstLine="680"/>
      </w:pPr>
      <w:r w:rsidRPr="00E30D00">
        <w:t>Tiếp tục điều chỉnh nội dung dạy học trong CT GDPT hiện hành theo hướng tinh giản, tiếp cận định hướng CT GDPT 2018; thực hiện thường xuyên, hiệu quả các phương pháp, hình thức và kĩ thuật dạy học tích cực; đổi mới phương thức đánh giá học sinh.</w:t>
      </w:r>
    </w:p>
    <w:p w14:paraId="29209BC2" w14:textId="77777777" w:rsidR="00D44B1E" w:rsidRPr="00E30D00" w:rsidRDefault="00E45A80" w:rsidP="00131F60">
      <w:pPr>
        <w:pStyle w:val="BodyText2"/>
        <w:shd w:val="clear" w:color="auto" w:fill="auto"/>
        <w:spacing w:before="0" w:after="120" w:line="240" w:lineRule="auto"/>
        <w:ind w:firstLine="680"/>
      </w:pPr>
      <w:r w:rsidRPr="00E30D00">
        <w:t>Tiếp tục đẩy mạnh đổi mới cơ chế quản lý, quản trị cơ sở giáo dục, tăng cường nền nếp, kỷ cương, chất lượng và hiệu quả giáo dục trong các cơ sở giáo dục trung học.</w:t>
      </w:r>
    </w:p>
    <w:p w14:paraId="6304195F" w14:textId="77777777" w:rsidR="003E6948" w:rsidRPr="00E30D00" w:rsidRDefault="003E6948" w:rsidP="00131F60">
      <w:pPr>
        <w:spacing w:after="120"/>
        <w:ind w:firstLine="720"/>
        <w:jc w:val="both"/>
        <w:rPr>
          <w:rFonts w:ascii="Times New Roman" w:hAnsi="Times New Roman"/>
          <w:b/>
          <w:iCs/>
          <w:spacing w:val="-6"/>
          <w:sz w:val="26"/>
          <w:szCs w:val="26"/>
          <w:lang w:val="vi-VN"/>
        </w:rPr>
      </w:pPr>
      <w:r w:rsidRPr="00E30D00">
        <w:rPr>
          <w:rFonts w:ascii="Times New Roman" w:hAnsi="Times New Roman"/>
          <w:b/>
          <w:iCs/>
          <w:spacing w:val="-6"/>
          <w:sz w:val="26"/>
          <w:szCs w:val="26"/>
          <w:lang w:val="vi-VN"/>
        </w:rPr>
        <w:t>B. CÁC NHIỆM VỤ CỤ THỂ</w:t>
      </w:r>
    </w:p>
    <w:p w14:paraId="2F4E3EAF" w14:textId="77777777" w:rsidR="00911E57" w:rsidRPr="00E30D00" w:rsidRDefault="00911E57" w:rsidP="00131F60">
      <w:pPr>
        <w:pStyle w:val="Bodytext21"/>
        <w:shd w:val="clear" w:color="auto" w:fill="auto"/>
        <w:spacing w:after="120" w:line="240" w:lineRule="auto"/>
        <w:ind w:firstLine="689"/>
        <w:jc w:val="both"/>
      </w:pPr>
      <w:r w:rsidRPr="00E30D00">
        <w:t>I. Phát triển mạng lưới trường, lớp; sử dụng hiệu quả cơ sở vât chất, thiết bị dạy học; nâng cao chất lượng phổ c</w:t>
      </w:r>
      <w:r w:rsidR="007E2D3D" w:rsidRPr="00E30D00">
        <w:t>ậ</w:t>
      </w:r>
      <w:r w:rsidRPr="00E30D00">
        <w:t>p giáo dục trung học cơ sở</w:t>
      </w:r>
    </w:p>
    <w:p w14:paraId="67C78C00" w14:textId="77777777" w:rsidR="009F0346" w:rsidRPr="00E30D00" w:rsidRDefault="009F0346" w:rsidP="00131F60">
      <w:pPr>
        <w:spacing w:after="120"/>
        <w:ind w:firstLine="709"/>
        <w:jc w:val="both"/>
        <w:rPr>
          <w:rFonts w:ascii="Times New Roman" w:hAnsi="Times New Roman"/>
          <w:b/>
          <w:bCs/>
          <w:sz w:val="26"/>
          <w:szCs w:val="26"/>
          <w:lang w:val="vi-VN"/>
        </w:rPr>
      </w:pPr>
      <w:r w:rsidRPr="00E30D00">
        <w:rPr>
          <w:rFonts w:ascii="Times New Roman" w:hAnsi="Times New Roman"/>
          <w:b/>
          <w:bCs/>
          <w:sz w:val="26"/>
          <w:szCs w:val="26"/>
          <w:lang w:val="vi-VN"/>
        </w:rPr>
        <w:t>1. Phát triển mạng lưới trường, lớp</w:t>
      </w:r>
    </w:p>
    <w:p w14:paraId="6D52C054" w14:textId="77777777" w:rsidR="009F0346" w:rsidRPr="00E30D00" w:rsidRDefault="009F0346" w:rsidP="00131F60">
      <w:pPr>
        <w:pStyle w:val="BodyText2"/>
        <w:shd w:val="clear" w:color="auto" w:fill="auto"/>
        <w:tabs>
          <w:tab w:val="left" w:pos="364"/>
        </w:tabs>
        <w:spacing w:before="0" w:after="120" w:line="240" w:lineRule="auto"/>
        <w:ind w:firstLine="700"/>
      </w:pPr>
      <w:r w:rsidRPr="00E30D00">
        <w:t>Thực hiện rà soát, dự báo quy mô phát triển đối với giáo dục trung học theo</w:t>
      </w:r>
      <w:r w:rsidR="00DD505E" w:rsidRPr="00E30D00">
        <w:rPr>
          <w:lang w:val="en-US"/>
        </w:rPr>
        <w:t xml:space="preserve"> </w:t>
      </w:r>
      <w:r w:rsidRPr="00E30D00">
        <w:t>hướng dẫn tại Công văn số 3712/BGDĐT-CSVC ngày 24/8/2018; phát triển mạng lưới trường, lớp gắn với các điều kiện đảm bảo chất lượng, đáp ứng yêu cầu nâng cao chất lượng phổ cập giáo dục trung học cơ sở; đồng thời chủ động để triển khai Chương trình GDPT 2018 bắt đầu đối với lớp 6 từ năm học 2021-2022 và các năm học tiếp theo.</w:t>
      </w:r>
    </w:p>
    <w:p w14:paraId="1AA938AD" w14:textId="77777777" w:rsidR="009F0346" w:rsidRPr="00E30D00" w:rsidRDefault="009F0346" w:rsidP="00131F60">
      <w:pPr>
        <w:spacing w:after="120"/>
        <w:ind w:firstLine="720"/>
        <w:jc w:val="both"/>
        <w:rPr>
          <w:rFonts w:ascii="Times New Roman" w:hAnsi="Times New Roman"/>
          <w:b/>
          <w:bCs/>
          <w:sz w:val="26"/>
          <w:szCs w:val="26"/>
          <w:lang w:val="vi-VN"/>
        </w:rPr>
      </w:pPr>
      <w:r w:rsidRPr="00E30D00">
        <w:rPr>
          <w:rFonts w:ascii="Times New Roman" w:hAnsi="Times New Roman"/>
          <w:b/>
          <w:bCs/>
          <w:sz w:val="26"/>
          <w:szCs w:val="26"/>
          <w:lang w:val="vi-VN"/>
        </w:rPr>
        <w:t>2. Sử dụng hiệu quả cơ sở vật chất, thiết bị dạy học</w:t>
      </w:r>
    </w:p>
    <w:p w14:paraId="68EFF686" w14:textId="77777777" w:rsidR="009F0346" w:rsidRPr="00E30D00" w:rsidRDefault="009F0346" w:rsidP="00131F60">
      <w:pPr>
        <w:spacing w:after="120"/>
        <w:ind w:firstLine="720"/>
        <w:jc w:val="both"/>
        <w:rPr>
          <w:rFonts w:ascii="Times New Roman" w:hAnsi="Times New Roman"/>
          <w:sz w:val="26"/>
          <w:szCs w:val="26"/>
          <w:lang w:val="vi-VN"/>
        </w:rPr>
      </w:pPr>
      <w:r w:rsidRPr="00E30D00">
        <w:rPr>
          <w:rFonts w:ascii="Times New Roman" w:hAnsi="Times New Roman"/>
          <w:sz w:val="26"/>
          <w:szCs w:val="26"/>
        </w:rPr>
        <w:t>a</w:t>
      </w:r>
      <w:r w:rsidRPr="00E30D00">
        <w:rPr>
          <w:rFonts w:ascii="Times New Roman" w:hAnsi="Times New Roman"/>
          <w:sz w:val="26"/>
          <w:szCs w:val="26"/>
          <w:lang w:val="vi-VN"/>
        </w:rPr>
        <w:t xml:space="preserve">. </w:t>
      </w:r>
      <w:r w:rsidRPr="00E30D00">
        <w:rPr>
          <w:rFonts w:ascii="Times New Roman" w:hAnsi="Times New Roman"/>
          <w:sz w:val="26"/>
          <w:szCs w:val="26"/>
        </w:rPr>
        <w:t>Thủ trưởng các đơn vị quan tâm việc s</w:t>
      </w:r>
      <w:r w:rsidRPr="00E30D00">
        <w:rPr>
          <w:rFonts w:ascii="Times New Roman" w:hAnsi="Times New Roman"/>
          <w:sz w:val="26"/>
          <w:szCs w:val="26"/>
          <w:lang w:val="vi-VN"/>
        </w:rPr>
        <w:t>ử dụng hiệu quả nguồn kinh phí ngân sách Nhà nước kết hợp với các nguồn huy động hợp pháp khác từ công tác xã hội hóa giáo dục để tăng cường cơ sở vật chất, xây dựng phòng học bộ môn, thư viện, vườn trường</w:t>
      </w:r>
      <w:r w:rsidRPr="00E30D00">
        <w:rPr>
          <w:rFonts w:ascii="Times New Roman" w:hAnsi="Times New Roman"/>
          <w:sz w:val="26"/>
          <w:szCs w:val="26"/>
        </w:rPr>
        <w:t>, nhà vệ sinh</w:t>
      </w:r>
      <w:r w:rsidRPr="00E30D00">
        <w:rPr>
          <w:rFonts w:ascii="Times New Roman" w:hAnsi="Times New Roman"/>
          <w:sz w:val="26"/>
          <w:szCs w:val="26"/>
          <w:lang w:val="vi-VN"/>
        </w:rPr>
        <w:t>…. Tăng cường thực hiện xã hội hóa giáo dục, vận động, huy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w:t>
      </w:r>
    </w:p>
    <w:p w14:paraId="58D15CED" w14:textId="77777777" w:rsidR="00D77CCB" w:rsidRPr="00E30D00" w:rsidRDefault="009F0346" w:rsidP="00131F60">
      <w:pPr>
        <w:spacing w:after="120"/>
        <w:ind w:firstLine="720"/>
        <w:jc w:val="both"/>
        <w:rPr>
          <w:rFonts w:ascii="Times New Roman" w:hAnsi="Times New Roman"/>
          <w:sz w:val="26"/>
          <w:szCs w:val="26"/>
        </w:rPr>
      </w:pPr>
      <w:r w:rsidRPr="00E30D00">
        <w:rPr>
          <w:rFonts w:ascii="Times New Roman" w:hAnsi="Times New Roman"/>
          <w:sz w:val="26"/>
          <w:szCs w:val="26"/>
        </w:rPr>
        <w:lastRenderedPageBreak/>
        <w:t>b</w:t>
      </w:r>
      <w:r w:rsidRPr="00E30D00">
        <w:rPr>
          <w:rFonts w:ascii="Times New Roman" w:hAnsi="Times New Roman"/>
          <w:sz w:val="26"/>
          <w:szCs w:val="26"/>
          <w:lang w:val="vi-VN"/>
        </w:rPr>
        <w:t xml:space="preserve">. </w:t>
      </w:r>
      <w:r w:rsidRPr="00E30D00">
        <w:rPr>
          <w:rFonts w:ascii="Times New Roman" w:hAnsi="Times New Roman"/>
          <w:sz w:val="26"/>
          <w:szCs w:val="26"/>
        </w:rPr>
        <w:t>Các đơn vị r</w:t>
      </w:r>
      <w:r w:rsidRPr="00E30D00">
        <w:rPr>
          <w:rFonts w:ascii="Times New Roman" w:hAnsi="Times New Roman"/>
          <w:sz w:val="26"/>
          <w:szCs w:val="26"/>
          <w:lang w:val="vi-VN"/>
        </w:rPr>
        <w:t xml:space="preserve">à soát thực trạng cơ sở vật chất, thiết bị dạy học để có kế hoạch sửa chữa và bổ sung kịp thời để từng bước đáp ứng yêu cầu </w:t>
      </w:r>
      <w:r w:rsidRPr="00E30D00">
        <w:rPr>
          <w:rFonts w:ascii="Times New Roman" w:hAnsi="Times New Roman"/>
          <w:sz w:val="26"/>
          <w:szCs w:val="26"/>
        </w:rPr>
        <w:t xml:space="preserve">triển khai </w:t>
      </w:r>
      <w:r w:rsidRPr="00E30D00">
        <w:rPr>
          <w:rFonts w:ascii="Times New Roman" w:hAnsi="Times New Roman"/>
          <w:sz w:val="26"/>
          <w:szCs w:val="26"/>
          <w:lang w:val="vi-VN"/>
        </w:rPr>
        <w:t>CT GDPT đổi mới. Tăng cường bồi dưỡng, nâng cao trình độ chuyên môn nghiệp vụ của viên chức làm công tác quản lý thiết bị dạy học</w:t>
      </w:r>
      <w:r w:rsidR="00D77CCB" w:rsidRPr="00E30D00">
        <w:rPr>
          <w:rFonts w:ascii="Times New Roman" w:hAnsi="Times New Roman"/>
          <w:sz w:val="26"/>
          <w:szCs w:val="26"/>
        </w:rPr>
        <w:t>; mua sắm bổ sung các thiết bị dạy học còn thiếu</w:t>
      </w:r>
      <w:r w:rsidRPr="00E30D00">
        <w:rPr>
          <w:rFonts w:ascii="Times New Roman" w:hAnsi="Times New Roman"/>
          <w:sz w:val="26"/>
          <w:szCs w:val="26"/>
        </w:rPr>
        <w:t>. Hiệu trưởng</w:t>
      </w:r>
      <w:r w:rsidRPr="00E30D00">
        <w:rPr>
          <w:rFonts w:ascii="Times New Roman" w:hAnsi="Times New Roman"/>
          <w:sz w:val="26"/>
          <w:szCs w:val="26"/>
          <w:lang w:val="vi-VN"/>
        </w:rPr>
        <w:t xml:space="preserve"> các trường </w:t>
      </w:r>
      <w:r w:rsidRPr="00E30D00">
        <w:rPr>
          <w:rFonts w:ascii="Times New Roman" w:hAnsi="Times New Roman"/>
          <w:sz w:val="26"/>
          <w:szCs w:val="26"/>
        </w:rPr>
        <w:t xml:space="preserve">phải </w:t>
      </w:r>
      <w:r w:rsidRPr="00E30D00">
        <w:rPr>
          <w:rFonts w:ascii="Times New Roman" w:hAnsi="Times New Roman"/>
          <w:sz w:val="26"/>
          <w:szCs w:val="26"/>
          <w:lang w:val="vi-VN"/>
        </w:rPr>
        <w:t xml:space="preserve">yêu cầu giáo viên tăng cường sử dụng thiết bị dạy học của nhà trường để đảm bảo việc dạy học có chất lượng. </w:t>
      </w:r>
    </w:p>
    <w:p w14:paraId="72E6DFAA" w14:textId="77777777" w:rsidR="0044454B" w:rsidRPr="00E30D00" w:rsidRDefault="009F0346" w:rsidP="00131F60">
      <w:pPr>
        <w:spacing w:after="120"/>
        <w:ind w:firstLine="720"/>
        <w:jc w:val="both"/>
        <w:rPr>
          <w:rFonts w:ascii="Times New Roman" w:hAnsi="Times New Roman"/>
          <w:sz w:val="26"/>
          <w:szCs w:val="26"/>
          <w:lang w:val="vi-VN"/>
        </w:rPr>
      </w:pPr>
      <w:r w:rsidRPr="00E30D00">
        <w:rPr>
          <w:rFonts w:ascii="Times New Roman" w:hAnsi="Times New Roman"/>
          <w:sz w:val="26"/>
          <w:szCs w:val="26"/>
        </w:rPr>
        <w:t>c</w:t>
      </w:r>
      <w:r w:rsidRPr="00E30D00">
        <w:rPr>
          <w:rFonts w:ascii="Times New Roman" w:hAnsi="Times New Roman"/>
          <w:sz w:val="26"/>
          <w:szCs w:val="26"/>
          <w:lang w:val="vi-VN"/>
        </w:rPr>
        <w:t xml:space="preserve">.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dục thể chất, rèn luyện kĩ năng sống cho học sinh. </w:t>
      </w:r>
    </w:p>
    <w:p w14:paraId="1E1F685B" w14:textId="77777777" w:rsidR="009F0346" w:rsidRPr="00E30D00" w:rsidRDefault="00FF5EBD" w:rsidP="00131F60">
      <w:pPr>
        <w:spacing w:after="120"/>
        <w:ind w:firstLine="720"/>
        <w:jc w:val="both"/>
        <w:rPr>
          <w:rFonts w:ascii="Times New Roman" w:hAnsi="Times New Roman"/>
          <w:sz w:val="26"/>
          <w:szCs w:val="26"/>
        </w:rPr>
      </w:pPr>
      <w:r w:rsidRPr="00E30D00">
        <w:rPr>
          <w:rFonts w:ascii="Times New Roman" w:hAnsi="Times New Roman"/>
          <w:sz w:val="26"/>
          <w:szCs w:val="26"/>
        </w:rPr>
        <w:t>d</w:t>
      </w:r>
      <w:r w:rsidR="009F0346" w:rsidRPr="00E30D00">
        <w:rPr>
          <w:rFonts w:ascii="Times New Roman" w:hAnsi="Times New Roman"/>
          <w:color w:val="FF0000"/>
          <w:sz w:val="26"/>
          <w:szCs w:val="26"/>
          <w:lang w:val="vi-VN"/>
        </w:rPr>
        <w:t>.</w:t>
      </w:r>
      <w:r w:rsidR="008D1829" w:rsidRPr="00E30D00">
        <w:rPr>
          <w:rFonts w:ascii="Times New Roman" w:hAnsi="Times New Roman"/>
          <w:color w:val="FF0000"/>
          <w:sz w:val="26"/>
          <w:szCs w:val="26"/>
        </w:rPr>
        <w:t xml:space="preserve"> </w:t>
      </w:r>
      <w:r w:rsidR="009F0346" w:rsidRPr="00E30D00">
        <w:rPr>
          <w:rFonts w:ascii="Times New Roman" w:hAnsi="Times New Roman"/>
          <w:color w:val="000000" w:themeColor="text1"/>
          <w:sz w:val="26"/>
          <w:szCs w:val="26"/>
        </w:rPr>
        <w:t>X</w:t>
      </w:r>
      <w:r w:rsidR="009F0346" w:rsidRPr="00E30D00">
        <w:rPr>
          <w:rFonts w:ascii="Times New Roman" w:hAnsi="Times New Roman"/>
          <w:color w:val="000000" w:themeColor="text1"/>
          <w:sz w:val="26"/>
          <w:szCs w:val="26"/>
          <w:lang w:val="vi-VN"/>
        </w:rPr>
        <w:t xml:space="preserve">ây </w:t>
      </w:r>
      <w:r w:rsidR="009F0346" w:rsidRPr="00E30D00">
        <w:rPr>
          <w:rFonts w:ascii="Times New Roman" w:hAnsi="Times New Roman"/>
          <w:sz w:val="26"/>
          <w:szCs w:val="26"/>
          <w:lang w:val="vi-VN"/>
        </w:rPr>
        <w:t>dựng kế hoạch, lộ trình thực hiện công tác xây dựng trường chuẩn quốc gia giai đoạn sau năm 2015-2020 gắn với chương trình mục tiêu quốc gia về xây dựng nông thôn mới</w:t>
      </w:r>
      <w:r w:rsidR="009F0346" w:rsidRPr="00E30D00">
        <w:rPr>
          <w:rFonts w:ascii="Times New Roman" w:hAnsi="Times New Roman"/>
          <w:sz w:val="26"/>
          <w:szCs w:val="26"/>
        </w:rPr>
        <w:t xml:space="preserve"> đối với trường </w:t>
      </w:r>
      <w:r w:rsidR="009F0346" w:rsidRPr="00E30D00">
        <w:rPr>
          <w:rFonts w:ascii="Times New Roman" w:hAnsi="Times New Roman"/>
          <w:spacing w:val="-2"/>
          <w:sz w:val="26"/>
          <w:szCs w:val="26"/>
          <w:highlight w:val="white"/>
        </w:rPr>
        <w:t>trường TH và THCS Xã Phan</w:t>
      </w:r>
      <w:r w:rsidR="009F0346" w:rsidRPr="00E30D00">
        <w:rPr>
          <w:rFonts w:ascii="Times New Roman" w:hAnsi="Times New Roman"/>
          <w:sz w:val="26"/>
          <w:szCs w:val="26"/>
          <w:lang w:val="vi-VN"/>
        </w:rPr>
        <w:t>.Thực hiện có hiệu quả hoạt động đánh giá</w:t>
      </w:r>
      <w:r w:rsidR="009F0346" w:rsidRPr="00E30D00">
        <w:rPr>
          <w:rFonts w:ascii="Times New Roman" w:hAnsi="Times New Roman"/>
          <w:sz w:val="26"/>
          <w:szCs w:val="26"/>
        </w:rPr>
        <w:t xml:space="preserve"> kiểm định chất lượng và</w:t>
      </w:r>
      <w:r w:rsidR="009F0346" w:rsidRPr="00E30D00">
        <w:rPr>
          <w:rFonts w:ascii="Times New Roman" w:hAnsi="Times New Roman"/>
          <w:sz w:val="26"/>
          <w:szCs w:val="26"/>
          <w:lang w:val="vi-VN"/>
        </w:rPr>
        <w:t xml:space="preserve"> công nhận trường đạt chuẩn quốc gia theo Thông tư 18/2018/TT-BGDĐT, ngày 22/8/2018 quy định về kiểm định chất lượng giáo dục và công nhận đạt chuẩn quốc gia đối với trường TH</w:t>
      </w:r>
      <w:r w:rsidR="00A45175" w:rsidRPr="00E30D00">
        <w:rPr>
          <w:rFonts w:ascii="Times New Roman" w:hAnsi="Times New Roman"/>
          <w:sz w:val="26"/>
          <w:szCs w:val="26"/>
        </w:rPr>
        <w:t>&amp;THCS Xã Phan</w:t>
      </w:r>
      <w:r w:rsidR="009F0346" w:rsidRPr="00E30D00">
        <w:rPr>
          <w:rFonts w:ascii="Times New Roman" w:hAnsi="Times New Roman"/>
          <w:sz w:val="26"/>
          <w:szCs w:val="26"/>
        </w:rPr>
        <w:t xml:space="preserve"> vào năm </w:t>
      </w:r>
      <w:r w:rsidR="009F0346" w:rsidRPr="00E30D00">
        <w:rPr>
          <w:rFonts w:ascii="Times New Roman" w:hAnsi="Times New Roman"/>
          <w:color w:val="000000" w:themeColor="text1"/>
          <w:sz w:val="26"/>
          <w:szCs w:val="26"/>
        </w:rPr>
        <w:t>20</w:t>
      </w:r>
      <w:r w:rsidR="00A45175" w:rsidRPr="00E30D00">
        <w:rPr>
          <w:rFonts w:ascii="Times New Roman" w:hAnsi="Times New Roman"/>
          <w:color w:val="000000" w:themeColor="text1"/>
          <w:sz w:val="26"/>
          <w:szCs w:val="26"/>
        </w:rPr>
        <w:t>2</w:t>
      </w:r>
      <w:r w:rsidR="00FE7882" w:rsidRPr="00E30D00">
        <w:rPr>
          <w:rFonts w:ascii="Times New Roman" w:hAnsi="Times New Roman"/>
          <w:color w:val="000000" w:themeColor="text1"/>
          <w:sz w:val="26"/>
          <w:szCs w:val="26"/>
        </w:rPr>
        <w:t>1</w:t>
      </w:r>
      <w:r w:rsidR="009F0346" w:rsidRPr="00E30D00">
        <w:rPr>
          <w:rFonts w:ascii="Times New Roman" w:hAnsi="Times New Roman"/>
          <w:color w:val="000000" w:themeColor="text1"/>
          <w:sz w:val="26"/>
          <w:szCs w:val="26"/>
          <w:lang w:val="vi-VN"/>
        </w:rPr>
        <w:t xml:space="preserve">. </w:t>
      </w:r>
    </w:p>
    <w:p w14:paraId="35F33E9B" w14:textId="77777777" w:rsidR="00FF5EBD" w:rsidRPr="00E30D00" w:rsidRDefault="00FF5EBD" w:rsidP="00131F60">
      <w:pPr>
        <w:pStyle w:val="BodyText2"/>
        <w:shd w:val="clear" w:color="auto" w:fill="auto"/>
        <w:tabs>
          <w:tab w:val="left" w:pos="931"/>
        </w:tabs>
        <w:spacing w:before="0" w:after="120" w:line="240" w:lineRule="auto"/>
        <w:ind w:firstLine="720"/>
        <w:rPr>
          <w:b/>
          <w:bCs/>
        </w:rPr>
      </w:pPr>
      <w:r w:rsidRPr="00E30D00">
        <w:rPr>
          <w:b/>
          <w:bCs/>
          <w:lang w:val="en-US"/>
        </w:rPr>
        <w:t xml:space="preserve">3. </w:t>
      </w:r>
      <w:r w:rsidRPr="00E30D00">
        <w:rPr>
          <w:b/>
          <w:bCs/>
        </w:rPr>
        <w:t>Nâng cao chất lượng phổ cập giáo dục trung học cơ sở</w:t>
      </w:r>
    </w:p>
    <w:p w14:paraId="4FB58817" w14:textId="77777777" w:rsidR="00FF5EBD" w:rsidRPr="00E30D00" w:rsidRDefault="00FF5EBD" w:rsidP="00131F60">
      <w:pPr>
        <w:pStyle w:val="BodyText2"/>
        <w:shd w:val="clear" w:color="auto" w:fill="auto"/>
        <w:spacing w:before="0" w:after="120" w:line="240" w:lineRule="auto"/>
      </w:pPr>
      <w:r w:rsidRPr="00E30D00">
        <w:rPr>
          <w:lang w:val="en-US"/>
        </w:rPr>
        <w:tab/>
        <w:t>a</w:t>
      </w:r>
      <w:r w:rsidR="00FE7882" w:rsidRPr="00E30D00">
        <w:rPr>
          <w:lang w:val="en-US"/>
        </w:rPr>
        <w:t>.</w:t>
      </w:r>
      <w:r w:rsidRPr="00E30D00">
        <w:rPr>
          <w:lang w:val="en-US"/>
        </w:rPr>
        <w:t xml:space="preserve"> </w:t>
      </w:r>
      <w:r w:rsidRPr="00E30D00">
        <w:t xml:space="preserve">Tiếp tục thực hiện Chỉ thị số </w:t>
      </w:r>
      <w:r w:rsidRPr="00E30D00">
        <w:rPr>
          <w:lang w:val="de-DE"/>
        </w:rPr>
        <w:t xml:space="preserve">10-CT/TW </w:t>
      </w:r>
      <w:r w:rsidRPr="00E30D00">
        <w:t>ngày 05/12/2011 của Bộ C</w:t>
      </w:r>
      <w:r w:rsidRPr="00E30D00">
        <w:rPr>
          <w:rStyle w:val="BodyText10"/>
          <w:sz w:val="26"/>
          <w:szCs w:val="26"/>
        </w:rPr>
        <w:t>hính</w:t>
      </w:r>
      <w:r w:rsidRPr="00E30D00">
        <w:t xml:space="preserve"> trị về phổ cập giáo dục mầm non cho trẻ 5 tuổi, củng cố kết quả phổ cập giáo dục tiểu học và phổ cập giáo dục THCS, tăng cường phân luồng học sinh sau THCS và xóa mù chữ cho người lớn; Nghị đ</w:t>
      </w:r>
      <w:r w:rsidRPr="00E30D00">
        <w:rPr>
          <w:rStyle w:val="BodyText10"/>
          <w:sz w:val="26"/>
          <w:szCs w:val="26"/>
        </w:rPr>
        <w:t>ịnh</w:t>
      </w:r>
      <w:r w:rsidRPr="00E30D00">
        <w:t xml:space="preserve"> số 20/2014/NĐ-CP ngày 24/3/2014 của C</w:t>
      </w:r>
      <w:r w:rsidRPr="00E30D00">
        <w:rPr>
          <w:rStyle w:val="BodyText10"/>
          <w:sz w:val="26"/>
          <w:szCs w:val="26"/>
        </w:rPr>
        <w:t>hính</w:t>
      </w:r>
      <w:r w:rsidRPr="00E30D00">
        <w:t xml:space="preserve"> phủ về phổ cập giáo dục, xoá mù chữ; Thông tư số 07/2016/TT-BGDĐT ngày 22/3/2016 của Bộ GDĐT quy định về điều kiện đảm bảo và nội dung, quy trình, thủ tục kiểm tra công nhận đạt chuẩn phổ cập giáo dục, xóa mù chữ.</w:t>
      </w:r>
    </w:p>
    <w:p w14:paraId="0232B4A6" w14:textId="77777777" w:rsidR="00FF5EBD" w:rsidRPr="00E30D00" w:rsidRDefault="00FF5EBD" w:rsidP="00131F60">
      <w:pPr>
        <w:pStyle w:val="BodyText2"/>
        <w:shd w:val="clear" w:color="auto" w:fill="auto"/>
        <w:spacing w:before="0" w:after="120" w:line="240" w:lineRule="auto"/>
        <w:ind w:firstLine="720"/>
      </w:pPr>
      <w:r w:rsidRPr="00E30D00">
        <w:rPr>
          <w:lang w:val="en-US"/>
        </w:rPr>
        <w:t>b</w:t>
      </w:r>
      <w:r w:rsidR="00FE7882" w:rsidRPr="00E30D00">
        <w:rPr>
          <w:lang w:val="en-US"/>
        </w:rPr>
        <w:t>.</w:t>
      </w:r>
      <w:r w:rsidRPr="00E30D00">
        <w:rPr>
          <w:lang w:val="en-US"/>
        </w:rPr>
        <w:t xml:space="preserve"> </w:t>
      </w:r>
      <w:r w:rsidRPr="00E30D00">
        <w:t>Củng cố, kiện toàn Ban chỉ đạo PCGD các cấp, đội ngũ cán bộ giáo viên phụ trách công tác PCGD; thực hiện tốt việc quản lí và lưu trữ hồ sơ PCGD; coi trọng công tác điều tra cơ bản, rà soát đánh giá kết quả và báo cáo hằng năm về thực trạng tình hình PCGD. Sử dụng có hiệu quả Hệ thống thông tin điện tử quản lí PCGD-XMC và kiểm tra tính xác thực của các số liệu trên hệ thống..</w:t>
      </w:r>
    </w:p>
    <w:p w14:paraId="6E48F30F" w14:textId="77777777" w:rsidR="00FF5EBD" w:rsidRPr="00E30D00" w:rsidRDefault="00FF5EBD" w:rsidP="00131F60">
      <w:pPr>
        <w:pStyle w:val="BodyText2"/>
        <w:shd w:val="clear" w:color="auto" w:fill="auto"/>
        <w:spacing w:before="0" w:after="120" w:line="240" w:lineRule="auto"/>
      </w:pPr>
      <w:r w:rsidRPr="00E30D00">
        <w:rPr>
          <w:lang w:val="en-US"/>
        </w:rPr>
        <w:tab/>
        <w:t>c</w:t>
      </w:r>
      <w:r w:rsidR="00FE7882" w:rsidRPr="00E30D00">
        <w:rPr>
          <w:lang w:val="en-US"/>
        </w:rPr>
        <w:t>.</w:t>
      </w:r>
      <w:r w:rsidRPr="00E30D00">
        <w:rPr>
          <w:lang w:val="en-US"/>
        </w:rPr>
        <w:t xml:space="preserve"> </w:t>
      </w:r>
      <w:r w:rsidRPr="00E30D00">
        <w:t>Tích cực tham mưu với các cấp lãnh đạo địa phương, tập trung mọi nguồn lực với các giải pháp tích cực để nâng cao chất lượng giáo dục; tích cực huy động các đối tượng diện PCGDTHCS ra lớp; nắm chắc tình hình, nguyên nhân học sinh bỏ học và có giải pháp khắc phục tình trạng này. Xây dựng kế hoạch cụ thể về thời gian để từng bước nâng dần mức độ đạt chuẩn phổ cập THCS theo quy định.</w:t>
      </w:r>
    </w:p>
    <w:p w14:paraId="7FA16D79" w14:textId="77777777" w:rsidR="00FF5EBD" w:rsidRPr="00E30D00" w:rsidRDefault="00FF5EBD" w:rsidP="00131F60">
      <w:pPr>
        <w:pStyle w:val="BodyText2"/>
        <w:shd w:val="clear" w:color="auto" w:fill="auto"/>
        <w:spacing w:before="0" w:after="120" w:line="240" w:lineRule="auto"/>
        <w:rPr>
          <w:b/>
        </w:rPr>
      </w:pPr>
      <w:r w:rsidRPr="00E30D00">
        <w:rPr>
          <w:highlight w:val="white"/>
        </w:rPr>
        <w:tab/>
      </w:r>
      <w:r w:rsidR="00350CA1" w:rsidRPr="00E30D00">
        <w:rPr>
          <w:b/>
          <w:highlight w:val="white"/>
        </w:rPr>
        <w:t xml:space="preserve">II. </w:t>
      </w:r>
      <w:bookmarkStart w:id="0" w:name="bookmark0"/>
      <w:r w:rsidRPr="00E30D00">
        <w:rPr>
          <w:b/>
        </w:rPr>
        <w:t>Nâng cao chất lượng, hiệu quả thực hiện chương trình giáo dục trung học theo định hướng phát triển phẩm chất và năng lực học sinh</w:t>
      </w:r>
      <w:bookmarkEnd w:id="0"/>
    </w:p>
    <w:p w14:paraId="6EF1C8CB" w14:textId="77777777" w:rsidR="003E6948" w:rsidRPr="00E30D00" w:rsidRDefault="00462CDF" w:rsidP="00131F60">
      <w:pPr>
        <w:spacing w:after="120"/>
        <w:ind w:firstLine="720"/>
        <w:jc w:val="both"/>
        <w:rPr>
          <w:rFonts w:ascii="Times New Roman" w:hAnsi="Times New Roman"/>
          <w:b/>
          <w:iCs/>
          <w:spacing w:val="-6"/>
          <w:sz w:val="26"/>
          <w:szCs w:val="26"/>
          <w:lang w:val="vi-VN"/>
        </w:rPr>
      </w:pPr>
      <w:r w:rsidRPr="00E30D00">
        <w:rPr>
          <w:rFonts w:ascii="Times New Roman" w:hAnsi="Times New Roman"/>
          <w:b/>
          <w:iCs/>
          <w:spacing w:val="-6"/>
          <w:sz w:val="26"/>
          <w:szCs w:val="26"/>
        </w:rPr>
        <w:t xml:space="preserve">1. </w:t>
      </w:r>
      <w:r w:rsidR="00106D7F" w:rsidRPr="00E30D00">
        <w:rPr>
          <w:rFonts w:ascii="Times New Roman" w:hAnsi="Times New Roman"/>
          <w:b/>
          <w:iCs/>
          <w:spacing w:val="-6"/>
          <w:sz w:val="26"/>
          <w:szCs w:val="26"/>
        </w:rPr>
        <w:t>Xây dựng</w:t>
      </w:r>
      <w:r w:rsidR="003E6948" w:rsidRPr="00E30D00">
        <w:rPr>
          <w:rFonts w:ascii="Times New Roman" w:hAnsi="Times New Roman"/>
          <w:b/>
          <w:iCs/>
          <w:spacing w:val="-6"/>
          <w:sz w:val="26"/>
          <w:szCs w:val="26"/>
          <w:lang w:val="vi-VN"/>
        </w:rPr>
        <w:t xml:space="preserve"> kế hoạch giáo dục </w:t>
      </w:r>
    </w:p>
    <w:p w14:paraId="4CB10E1B" w14:textId="77777777" w:rsidR="00D376E9" w:rsidRPr="00E30D00" w:rsidRDefault="004D4004" w:rsidP="00131F60">
      <w:pPr>
        <w:pStyle w:val="BodyText2"/>
        <w:shd w:val="clear" w:color="auto" w:fill="auto"/>
        <w:tabs>
          <w:tab w:val="left" w:pos="929"/>
        </w:tabs>
        <w:spacing w:before="0" w:after="120" w:line="240" w:lineRule="auto"/>
        <w:ind w:firstLine="720"/>
      </w:pPr>
      <w:bookmarkStart w:id="1" w:name="_Hlk52181674"/>
      <w:r w:rsidRPr="00E30D00">
        <w:rPr>
          <w:lang w:val="en-US"/>
        </w:rPr>
        <w:t xml:space="preserve">a. </w:t>
      </w:r>
      <w:r w:rsidR="00D376E9" w:rsidRPr="00E30D00">
        <w:t xml:space="preserve">Xây dựng kế hoạch giáo dục của từng môn học, hoạt động giáo dục theo hướng sắp xếp lại các bài học trong sách giáo khoa thành bài học theo chủ đề phù hợp với các chủ đề tương ứng trong chương trình hiện hành,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để thực hiện ở trong và ngoài lớp học, trong đó có các nhiệm vụ học tập có thể giao cho học sinh thực hiện ở nhà hoặc qua mạng, chủ động ứng phó với tình </w:t>
      </w:r>
      <w:r w:rsidR="00D376E9" w:rsidRPr="00E30D00">
        <w:rPr>
          <w:rStyle w:val="BodyText10"/>
          <w:sz w:val="26"/>
          <w:szCs w:val="26"/>
        </w:rPr>
        <w:t>hình</w:t>
      </w:r>
      <w:r w:rsidR="00D376E9" w:rsidRPr="00E30D00">
        <w:t xml:space="preserve"> dịch bệnh Covid-19 và các tình huống bất thường khác. Xây dựng kế hoạch và triển khai thực hiện tốt nhiệm vụ giáo dục hòa nhập cho học sinh khuyết tật trong kế hoạch giáo dục nhà trường.</w:t>
      </w:r>
    </w:p>
    <w:p w14:paraId="3F76ED1D" w14:textId="0659D3CA" w:rsidR="00D376E9" w:rsidRPr="00E30D00" w:rsidRDefault="00B91C69" w:rsidP="00131F60">
      <w:pPr>
        <w:pStyle w:val="BodyText2"/>
        <w:shd w:val="clear" w:color="auto" w:fill="auto"/>
        <w:spacing w:before="0" w:after="120" w:line="240" w:lineRule="auto"/>
        <w:ind w:firstLine="720"/>
      </w:pPr>
      <w:r w:rsidRPr="00E30D00">
        <w:rPr>
          <w:lang w:val="en-US"/>
        </w:rPr>
        <w:lastRenderedPageBreak/>
        <w:t xml:space="preserve">- </w:t>
      </w:r>
      <w:r w:rsidR="00D376E9" w:rsidRPr="00E30D00">
        <w:t>Triển khai thực hiện có hiệu quả chương tr</w:t>
      </w:r>
      <w:r w:rsidR="00D376E9" w:rsidRPr="00E30D00">
        <w:rPr>
          <w:rStyle w:val="BodyText10"/>
          <w:sz w:val="26"/>
          <w:szCs w:val="26"/>
        </w:rPr>
        <w:t>ình</w:t>
      </w:r>
      <w:r w:rsidR="00D376E9" w:rsidRPr="00E30D00">
        <w:t xml:space="preserve"> môn Tiếng Anh trong Chương tr</w:t>
      </w:r>
      <w:r w:rsidR="00D376E9" w:rsidRPr="00E30D00">
        <w:rPr>
          <w:rStyle w:val="BodyText10"/>
          <w:sz w:val="26"/>
          <w:szCs w:val="26"/>
        </w:rPr>
        <w:t>ình</w:t>
      </w:r>
      <w:r w:rsidR="00D376E9" w:rsidRPr="00E30D00">
        <w:t xml:space="preserve"> GDPT hiện hành và chương t</w:t>
      </w:r>
      <w:r w:rsidR="00D376E9" w:rsidRPr="00E30D00">
        <w:rPr>
          <w:lang w:val="en-US"/>
        </w:rPr>
        <w:t>r</w:t>
      </w:r>
      <w:r w:rsidR="00D376E9" w:rsidRPr="00E30D00">
        <w:rPr>
          <w:rStyle w:val="BodyText10"/>
          <w:sz w:val="26"/>
          <w:szCs w:val="26"/>
        </w:rPr>
        <w:t>ình</w:t>
      </w:r>
      <w:r w:rsidR="00D376E9" w:rsidRPr="00E30D00">
        <w:t xml:space="preserve"> Tiếng Anh thí điểm</w:t>
      </w:r>
      <w:r w:rsidR="00D376E9" w:rsidRPr="00E30D00">
        <w:rPr>
          <w:lang w:val="en-US"/>
        </w:rPr>
        <w:t xml:space="preserve"> đối với trường THCS Thị </w:t>
      </w:r>
      <w:r w:rsidR="00E30D00">
        <w:rPr>
          <w:lang w:val="en-US"/>
        </w:rPr>
        <w:t>T</w:t>
      </w:r>
      <w:r w:rsidR="00D376E9" w:rsidRPr="00E30D00">
        <w:rPr>
          <w:lang w:val="en-US"/>
        </w:rPr>
        <w:t>rấn, THCS Bàu Năng và THCS Truông Mít</w:t>
      </w:r>
      <w:r w:rsidR="00D376E9" w:rsidRPr="00E30D00">
        <w:t>, đáp ứng lộ tr</w:t>
      </w:r>
      <w:r w:rsidR="00D376E9" w:rsidRPr="00E30D00">
        <w:rPr>
          <w:rStyle w:val="BodyText10"/>
          <w:sz w:val="26"/>
          <w:szCs w:val="26"/>
        </w:rPr>
        <w:t>ình</w:t>
      </w:r>
      <w:r w:rsidR="00D376E9" w:rsidRPr="00E30D00">
        <w:t xml:space="preserve"> triển khai Chương tr</w:t>
      </w:r>
      <w:r w:rsidR="00D376E9" w:rsidRPr="00E30D00">
        <w:rPr>
          <w:rStyle w:val="BodyText10"/>
          <w:sz w:val="26"/>
          <w:szCs w:val="26"/>
        </w:rPr>
        <w:t>ình</w:t>
      </w:r>
      <w:r w:rsidR="00D376E9" w:rsidRPr="00E30D00">
        <w:t xml:space="preserve"> GDPT 2018:</w:t>
      </w:r>
    </w:p>
    <w:p w14:paraId="50733A11" w14:textId="77777777" w:rsidR="00D376E9" w:rsidRPr="00E30D00" w:rsidRDefault="00B91C69" w:rsidP="00131F60">
      <w:pPr>
        <w:pStyle w:val="BodyText2"/>
        <w:shd w:val="clear" w:color="auto" w:fill="auto"/>
        <w:tabs>
          <w:tab w:val="left" w:pos="757"/>
        </w:tabs>
        <w:spacing w:before="0" w:after="120" w:line="240" w:lineRule="auto"/>
        <w:ind w:firstLine="720"/>
      </w:pPr>
      <w:r w:rsidRPr="00E30D00">
        <w:rPr>
          <w:lang w:val="en-US"/>
        </w:rPr>
        <w:t xml:space="preserve">- </w:t>
      </w:r>
      <w:r w:rsidR="00D376E9" w:rsidRPr="00E30D00">
        <w:t>Tăng cường giáo viên và cơ sở vật chất để có thể tiếp nhận hết số học sinh đã hoàn thành chương trình môn tiếng Anh hệ 10 năm lớp 5 và lớp 9 vào học tiếp chương tr</w:t>
      </w:r>
      <w:r w:rsidR="00D376E9" w:rsidRPr="00E30D00">
        <w:rPr>
          <w:rStyle w:val="BodyText10"/>
          <w:sz w:val="26"/>
          <w:szCs w:val="26"/>
        </w:rPr>
        <w:t>ình</w:t>
      </w:r>
      <w:r w:rsidR="00D376E9" w:rsidRPr="00E30D00">
        <w:t xml:space="preserve"> ở lớp 6 và lớp 10. Khuyến khích triển khai thí điểm dạy tiếng Anh tích hợp trong các môn học khác và dạy các môn học khác (Toán và các môn Khoa học) bằng tiếng Anh tại các trường có đủ điều kiện.</w:t>
      </w:r>
    </w:p>
    <w:p w14:paraId="6F87716B" w14:textId="77777777" w:rsidR="00D376E9" w:rsidRPr="00E30D00" w:rsidRDefault="00FC2FDB" w:rsidP="00131F60">
      <w:pPr>
        <w:pStyle w:val="BodyText2"/>
        <w:shd w:val="clear" w:color="auto" w:fill="auto"/>
        <w:tabs>
          <w:tab w:val="left" w:pos="929"/>
        </w:tabs>
        <w:spacing w:before="0" w:after="120" w:line="240" w:lineRule="auto"/>
        <w:ind w:firstLine="720"/>
      </w:pPr>
      <w:r w:rsidRPr="00E30D00">
        <w:rPr>
          <w:lang w:val="en-US"/>
        </w:rPr>
        <w:t xml:space="preserve">b. </w:t>
      </w:r>
      <w:r w:rsidR="00D376E9" w:rsidRPr="00E30D00">
        <w:t>Tiếp tục thực hiện Chỉ thị số 31/CT-TTg ngày 04/12/2019 của Thủ tướng C</w:t>
      </w:r>
      <w:r w:rsidR="00D376E9" w:rsidRPr="00E30D00">
        <w:rPr>
          <w:rStyle w:val="BodyText10"/>
          <w:sz w:val="26"/>
          <w:szCs w:val="26"/>
        </w:rPr>
        <w:t>hính</w:t>
      </w:r>
      <w:r w:rsidR="00D376E9" w:rsidRPr="00E30D00">
        <w:t xml:space="preserve"> phủ về giáo dục đạo đức, lối sống cho học sinh; tăng cường công tác giáo dục kỹ năng sống. Lồng ghép có hiệu quả nội dung giáo dục đạo đức, lối sống, kĩ năng sống trong các chương trình môn học và hoạt động giáo dục, bao gồm: học tập và làm theo tư tưởng, đạo đức, phong cách Hồ Chí Minh; phổ biến, giáo dục pháp luật; phòng chống tệ nạn xã hội và phòng, chống tham nhũng;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w:t>
      </w:r>
    </w:p>
    <w:p w14:paraId="3A170E82" w14:textId="77777777" w:rsidR="00D376E9" w:rsidRPr="00E30D00" w:rsidRDefault="00584E3F" w:rsidP="00131F60">
      <w:pPr>
        <w:pStyle w:val="BodyText2"/>
        <w:shd w:val="clear" w:color="auto" w:fill="auto"/>
        <w:spacing w:before="0" w:after="120" w:line="240" w:lineRule="auto"/>
        <w:ind w:firstLine="560"/>
      </w:pPr>
      <w:r w:rsidRPr="00E30D00">
        <w:rPr>
          <w:lang w:val="en-US"/>
        </w:rPr>
        <w:t xml:space="preserve">- </w:t>
      </w:r>
      <w:r w:rsidR="00D376E9" w:rsidRPr="00E30D00">
        <w:t xml:space="preserve">Các đơn vị đã có cán bộ quản lý, giáo viên tham gia tập huấn công tác tư vấn tâm lý cho học sinh (có giấy chứng nhận) triển khai thực hiện nhiệm vụ này trong đơn vị </w:t>
      </w:r>
      <w:r w:rsidR="00D376E9" w:rsidRPr="00E30D00">
        <w:rPr>
          <w:rStyle w:val="BodyText10"/>
          <w:sz w:val="26"/>
          <w:szCs w:val="26"/>
        </w:rPr>
        <w:t>mình</w:t>
      </w:r>
      <w:r w:rsidR="00D376E9" w:rsidRPr="00E30D00">
        <w:t xml:space="preserve"> theo hướng dẫn tại Thông tư số 31/2017/TT-BGDĐT ngày 17/12/2017 của Bộ GDĐT.</w:t>
      </w:r>
    </w:p>
    <w:p w14:paraId="219455CA" w14:textId="77777777" w:rsidR="00D376E9" w:rsidRPr="00E30D00" w:rsidRDefault="00D376E9" w:rsidP="00131F60">
      <w:pPr>
        <w:pStyle w:val="BodyText2"/>
        <w:shd w:val="clear" w:color="auto" w:fill="auto"/>
        <w:tabs>
          <w:tab w:val="left" w:pos="1066"/>
        </w:tabs>
        <w:spacing w:before="0" w:after="120" w:line="240" w:lineRule="auto"/>
        <w:ind w:firstLine="720"/>
        <w:rPr>
          <w:b/>
          <w:bCs/>
        </w:rPr>
      </w:pPr>
      <w:r w:rsidRPr="00E30D00">
        <w:rPr>
          <w:b/>
          <w:bCs/>
          <w:lang w:val="en-US"/>
        </w:rPr>
        <w:t xml:space="preserve">2. </w:t>
      </w:r>
      <w:r w:rsidRPr="00E30D00">
        <w:rPr>
          <w:b/>
          <w:bCs/>
        </w:rPr>
        <w:t>Thực hiện hiệu quả các phương pháp và hình thức dạy học, giáo dục theo đ</w:t>
      </w:r>
      <w:r w:rsidRPr="00E30D00">
        <w:rPr>
          <w:rStyle w:val="BodyText10"/>
          <w:b/>
          <w:bCs/>
          <w:sz w:val="26"/>
          <w:szCs w:val="26"/>
        </w:rPr>
        <w:t>ịnh</w:t>
      </w:r>
      <w:r w:rsidRPr="00E30D00">
        <w:rPr>
          <w:b/>
          <w:bCs/>
        </w:rPr>
        <w:t xml:space="preserve"> hướng phát triển năng lực học s</w:t>
      </w:r>
      <w:r w:rsidRPr="00E30D00">
        <w:rPr>
          <w:rStyle w:val="BodyText10"/>
          <w:b/>
          <w:bCs/>
          <w:sz w:val="26"/>
          <w:szCs w:val="26"/>
        </w:rPr>
        <w:t>inh</w:t>
      </w:r>
    </w:p>
    <w:p w14:paraId="52ABE193" w14:textId="4E258D18" w:rsidR="00D376E9" w:rsidRPr="00E30D00" w:rsidRDefault="00584E3F" w:rsidP="00131F60">
      <w:pPr>
        <w:spacing w:after="120"/>
        <w:ind w:firstLine="720"/>
        <w:jc w:val="both"/>
        <w:rPr>
          <w:rFonts w:ascii="Times New Roman" w:hAnsi="Times New Roman"/>
          <w:sz w:val="26"/>
          <w:szCs w:val="26"/>
          <w:lang w:val="vi-VN"/>
        </w:rPr>
      </w:pPr>
      <w:r w:rsidRPr="00E30D00">
        <w:rPr>
          <w:rFonts w:ascii="Times New Roman" w:hAnsi="Times New Roman"/>
          <w:sz w:val="26"/>
          <w:szCs w:val="26"/>
        </w:rPr>
        <w:t>- C</w:t>
      </w:r>
      <w:r w:rsidR="00D376E9" w:rsidRPr="00E30D00">
        <w:rPr>
          <w:rFonts w:ascii="Times New Roman" w:hAnsi="Times New Roman"/>
          <w:sz w:val="26"/>
          <w:szCs w:val="26"/>
        </w:rPr>
        <w:t>ác trường tiếp tục bảo đảm thực hiện chương trình giáo dục phổ thông hiện hành trong điều kiện dịch Covid-19 vẫn có diễn biến phức tạp thông qua việc xây dựng và thực hiện kế hoạch giáo dục nhà trường phù hợp với điều kiện thực tiễn của địa phương, cơ sở giáo dục theo hướng dẫn tại Công văn số 4612/BGDĐT-GDTrH ngày 03/10/2017 hướng dẫn thực hiện Chương tr</w:t>
      </w:r>
      <w:r w:rsidR="00D376E9" w:rsidRPr="00E30D00">
        <w:rPr>
          <w:rStyle w:val="BodyText10"/>
          <w:sz w:val="26"/>
          <w:szCs w:val="26"/>
        </w:rPr>
        <w:t>ình</w:t>
      </w:r>
      <w:r w:rsidR="00D376E9" w:rsidRPr="00E30D00">
        <w:rPr>
          <w:rFonts w:ascii="Times New Roman" w:hAnsi="Times New Roman"/>
          <w:sz w:val="26"/>
          <w:szCs w:val="26"/>
        </w:rPr>
        <w:t xml:space="preserve"> GDPT hiện hành theo đ</w:t>
      </w:r>
      <w:r w:rsidR="00D376E9" w:rsidRPr="00E30D00">
        <w:rPr>
          <w:rStyle w:val="BodyText10"/>
          <w:sz w:val="26"/>
          <w:szCs w:val="26"/>
        </w:rPr>
        <w:t>ịnh</w:t>
      </w:r>
      <w:r w:rsidR="00D376E9" w:rsidRPr="00E30D00">
        <w:rPr>
          <w:rFonts w:ascii="Times New Roman" w:hAnsi="Times New Roman"/>
          <w:sz w:val="26"/>
          <w:szCs w:val="26"/>
        </w:rPr>
        <w:t xml:space="preserve"> hướng phát triển năng lực và phẩm chất học s</w:t>
      </w:r>
      <w:r w:rsidR="00D376E9" w:rsidRPr="00E30D00">
        <w:rPr>
          <w:rStyle w:val="BodyText10"/>
          <w:sz w:val="26"/>
          <w:szCs w:val="26"/>
        </w:rPr>
        <w:t>inh</w:t>
      </w:r>
      <w:r w:rsidR="00D376E9" w:rsidRPr="00E30D00">
        <w:rPr>
          <w:rFonts w:ascii="Times New Roman" w:hAnsi="Times New Roman"/>
          <w:sz w:val="26"/>
          <w:szCs w:val="26"/>
        </w:rPr>
        <w:t xml:space="preserve"> từ năm học 2017-2018; Công văn số 2384/BGDĐT-GDTrH ngày 01/7/2020 về việc hướng dẫn xây dựng kế hoạch giáo dục nhà trường theo định hướng phát triển phẩm chất và năng lực học sinh; Công văn số 3089/BGDĐT-GDTrH ngày 14/8/2020 về việc triển khai thực hiện giáo dục STEM trong giáo dục trung học; Công văn số 3280/BGDĐT-GDTrH ngày 27/8/2020 về việc hướng dẫn thực hiện điều c</w:t>
      </w:r>
      <w:r w:rsidR="00D376E9" w:rsidRPr="00E30D00">
        <w:rPr>
          <w:rStyle w:val="BodyText10"/>
          <w:sz w:val="26"/>
          <w:szCs w:val="26"/>
        </w:rPr>
        <w:t>hỉnh</w:t>
      </w:r>
      <w:r w:rsidR="00D376E9" w:rsidRPr="00E30D00">
        <w:rPr>
          <w:rFonts w:ascii="Times New Roman" w:hAnsi="Times New Roman"/>
          <w:sz w:val="26"/>
          <w:szCs w:val="26"/>
        </w:rPr>
        <w:t xml:space="preserve"> nội dung dạy học cấp trung học cơ sở, trung học phổ thông</w:t>
      </w:r>
      <w:r w:rsidRPr="00E30D00">
        <w:rPr>
          <w:rFonts w:ascii="Times New Roman" w:hAnsi="Times New Roman"/>
          <w:sz w:val="26"/>
          <w:szCs w:val="26"/>
        </w:rPr>
        <w:t xml:space="preserve"> và Công văn số 704/PGD&amp;ĐT-THCS</w:t>
      </w:r>
      <w:r w:rsidRPr="00E30D00">
        <w:rPr>
          <w:rFonts w:ascii="Times New Roman" w:hAnsi="Times New Roman"/>
          <w:i/>
          <w:sz w:val="26"/>
          <w:szCs w:val="26"/>
        </w:rPr>
        <w:t xml:space="preserve"> </w:t>
      </w:r>
      <w:r w:rsidRPr="00E30D00">
        <w:rPr>
          <w:rFonts w:ascii="Times New Roman" w:hAnsi="Times New Roman"/>
          <w:iCs/>
          <w:sz w:val="26"/>
          <w:szCs w:val="26"/>
        </w:rPr>
        <w:t xml:space="preserve">ngày 17 tháng 9  năm  2020 về việc </w:t>
      </w:r>
      <w:r w:rsidRPr="00E30D00">
        <w:rPr>
          <w:rFonts w:ascii="Times New Roman" w:hAnsi="Times New Roman"/>
          <w:sz w:val="26"/>
          <w:szCs w:val="26"/>
        </w:rPr>
        <w:t>h</w:t>
      </w:r>
      <w:r w:rsidRPr="00E30D00">
        <w:rPr>
          <w:rFonts w:ascii="Times New Roman" w:hAnsi="Times New Roman"/>
          <w:sz w:val="26"/>
          <w:szCs w:val="26"/>
          <w:lang w:val="vi-VN"/>
        </w:rPr>
        <w:t xml:space="preserve">ướng dẫn </w:t>
      </w:r>
      <w:r w:rsidRPr="00E30D00">
        <w:rPr>
          <w:rFonts w:ascii="Times New Roman" w:hAnsi="Times New Roman"/>
          <w:sz w:val="26"/>
          <w:szCs w:val="26"/>
        </w:rPr>
        <w:t>th</w:t>
      </w:r>
      <w:r w:rsidRPr="00E30D00">
        <w:rPr>
          <w:rFonts w:ascii="Times New Roman" w:hAnsi="Times New Roman"/>
          <w:sz w:val="26"/>
          <w:szCs w:val="26"/>
          <w:lang w:val="vi-VN"/>
        </w:rPr>
        <w:t xml:space="preserve">ực hiện </w:t>
      </w:r>
      <w:r w:rsidRPr="00E30D00">
        <w:rPr>
          <w:rFonts w:ascii="Times New Roman" w:hAnsi="Times New Roman"/>
          <w:color w:val="222222"/>
          <w:sz w:val="26"/>
          <w:szCs w:val="26"/>
          <w:shd w:val="clear" w:color="auto" w:fill="FFFFFF"/>
        </w:rPr>
        <w:t xml:space="preserve">Thông tư 26/2020/TT-BGDĐT về việc sửa đổi, bổ sung </w:t>
      </w:r>
      <w:r w:rsidRPr="00E30D00">
        <w:rPr>
          <w:rFonts w:ascii="Times New Roman" w:hAnsi="Times New Roman"/>
          <w:sz w:val="26"/>
          <w:szCs w:val="26"/>
        </w:rPr>
        <w:t>một số điều của Quy chế đánh giá, xếp loại học sinh THCS</w:t>
      </w:r>
      <w:r w:rsidR="00D376E9" w:rsidRPr="00E30D00">
        <w:rPr>
          <w:rFonts w:ascii="Times New Roman" w:hAnsi="Times New Roman"/>
          <w:iCs/>
          <w:sz w:val="26"/>
          <w:szCs w:val="26"/>
        </w:rPr>
        <w:t>.</w:t>
      </w:r>
    </w:p>
    <w:p w14:paraId="26F9B146" w14:textId="77777777" w:rsidR="00D376E9" w:rsidRPr="00E30D00" w:rsidRDefault="00584E3F" w:rsidP="00131F60">
      <w:pPr>
        <w:pStyle w:val="BodyText2"/>
        <w:shd w:val="clear" w:color="auto" w:fill="auto"/>
        <w:spacing w:before="0" w:after="120" w:line="240" w:lineRule="auto"/>
        <w:ind w:firstLine="720"/>
      </w:pPr>
      <w:r w:rsidRPr="00E30D00">
        <w:rPr>
          <w:lang w:val="en-US"/>
        </w:rPr>
        <w:t xml:space="preserve">- </w:t>
      </w:r>
      <w:r w:rsidR="00D376E9" w:rsidRPr="00E30D00">
        <w:t>Xây dựng kế hoạch dạy học các bài học bảo đảm các yêu cầu về phương pháp dạy học, kĩ thuật dạy học, thiết bị dạy học và học liệu, phương án kiểm tra, đánh giá trong quá trình dạy học</w:t>
      </w:r>
      <w:r w:rsidR="00D376E9" w:rsidRPr="00E30D00">
        <w:rPr>
          <w:vertAlign w:val="superscript"/>
        </w:rPr>
        <w:footnoteReference w:id="1"/>
      </w:r>
      <w:r w:rsidR="00D376E9" w:rsidRPr="00E30D00">
        <w:t>. Tiến trình dạy học mỗi bài học được xây dựng thành các hoạt động học</w:t>
      </w:r>
      <w:r w:rsidR="00D376E9" w:rsidRPr="00E30D00">
        <w:rPr>
          <w:vertAlign w:val="superscript"/>
        </w:rPr>
        <w:footnoteReference w:id="2"/>
      </w:r>
      <w:r w:rsidR="00D376E9" w:rsidRPr="00E30D00">
        <w:t xml:space="preserve"> với mục tiêu, nội dung, cách thức thực hiện</w:t>
      </w:r>
      <w:r w:rsidR="00D376E9" w:rsidRPr="00E30D00">
        <w:rPr>
          <w:vertAlign w:val="superscript"/>
        </w:rPr>
        <w:footnoteReference w:id="3"/>
      </w:r>
      <w:r w:rsidR="00D376E9" w:rsidRPr="00E30D00">
        <w:t xml:space="preserve"> và sản phẩm cụ thể để giao cho học sinh thực hiện trong lớp học, </w:t>
      </w:r>
      <w:r w:rsidR="00D376E9" w:rsidRPr="00E30D00">
        <w:lastRenderedPageBreak/>
        <w:t>ngoài lớp học, ở trường, ở nhà, cơ sở sản xuất, kinh doanh, tại di sản văn hóa và cộng đồng. Tăng cường giao cho học sinh tự nghiên cứu sách giáo khoa và tài liệu tham khảo để tiếp nhận và vận dụng kiến thức; dành nhiều thời gian trên lớp để tổ chức cho học sinh báo cáo, thuyết trình, thảo luận, luyện tập, thực hành, bảo vệ kết quả tự học của mình.</w:t>
      </w:r>
    </w:p>
    <w:p w14:paraId="5412A158" w14:textId="77777777" w:rsidR="00505563" w:rsidRPr="00E30D00" w:rsidRDefault="005512FE" w:rsidP="00131F60">
      <w:pPr>
        <w:pStyle w:val="BodyText2"/>
        <w:shd w:val="clear" w:color="auto" w:fill="auto"/>
        <w:tabs>
          <w:tab w:val="left" w:pos="866"/>
        </w:tabs>
        <w:spacing w:before="0" w:after="120" w:line="240" w:lineRule="auto"/>
        <w:ind w:firstLine="560"/>
        <w:rPr>
          <w:lang w:val="en-US"/>
        </w:rPr>
      </w:pPr>
      <w:r w:rsidRPr="00E30D00">
        <w:rPr>
          <w:lang w:val="en-US"/>
        </w:rPr>
        <w:t xml:space="preserve">- </w:t>
      </w:r>
      <w:r w:rsidR="00D376E9" w:rsidRPr="00E30D00">
        <w:t>Khuyến khích tổ chức, thu hút học sinh tham gia các hoạt động văn hóa-văn nghệ, thể dục-thể thao trên cơ sở tự nguyện của nhà trường, cha mẹ học sinh và học sinh, phù hợp với đặc điểm tâm sinh lý và nội dung học tập của học sinh trung học; tăng cường giao lưu, hợp tác nhằm thúc đẩy học sinh hứng thú học tập, bổ sung hiểu biết về các giá trị văn hóa truyền thống dân tộc và tinh hoa văn hoá thế giới. Tiếp tục</w:t>
      </w:r>
      <w:r w:rsidR="00352AB1" w:rsidRPr="00E30D00">
        <w:rPr>
          <w:lang w:val="en-US"/>
        </w:rPr>
        <w:t xml:space="preserve"> </w:t>
      </w:r>
      <w:r w:rsidR="00D376E9" w:rsidRPr="00E30D00">
        <w:t>thực hiện tốt việc sử dụng di sản văn hóa trong dạy học một số môn học phù hợp.</w:t>
      </w:r>
    </w:p>
    <w:p w14:paraId="69C4A1C8" w14:textId="77777777" w:rsidR="00D376E9" w:rsidRPr="00E30D00" w:rsidRDefault="005512FE" w:rsidP="00131F60">
      <w:pPr>
        <w:pStyle w:val="BodyText2"/>
        <w:shd w:val="clear" w:color="auto" w:fill="auto"/>
        <w:tabs>
          <w:tab w:val="left" w:pos="866"/>
        </w:tabs>
        <w:spacing w:before="0" w:after="120" w:line="240" w:lineRule="auto"/>
        <w:ind w:firstLine="720"/>
      </w:pPr>
      <w:r w:rsidRPr="00E30D00">
        <w:rPr>
          <w:b/>
          <w:bCs/>
          <w:lang w:val="en-US"/>
        </w:rPr>
        <w:t>3.</w:t>
      </w:r>
      <w:r w:rsidR="00D376E9" w:rsidRPr="00E30D00">
        <w:rPr>
          <w:b/>
          <w:bCs/>
        </w:rPr>
        <w:t>Thực hiện hiệu quả các phương pháp và hình thức kiểm tra, đánh giá theo đ</w:t>
      </w:r>
      <w:r w:rsidR="00D376E9" w:rsidRPr="00E30D00">
        <w:rPr>
          <w:rStyle w:val="BodyText10"/>
          <w:b/>
          <w:bCs/>
          <w:sz w:val="26"/>
          <w:szCs w:val="26"/>
        </w:rPr>
        <w:t>ịnh</w:t>
      </w:r>
      <w:r w:rsidR="00D376E9" w:rsidRPr="00E30D00">
        <w:rPr>
          <w:b/>
          <w:bCs/>
        </w:rPr>
        <w:t xml:space="preserve"> hướng phát triển năng lực học s</w:t>
      </w:r>
      <w:r w:rsidR="00D376E9" w:rsidRPr="00E30D00">
        <w:rPr>
          <w:rStyle w:val="BodyText10"/>
          <w:b/>
          <w:bCs/>
          <w:sz w:val="26"/>
          <w:szCs w:val="26"/>
        </w:rPr>
        <w:t>inh</w:t>
      </w:r>
    </w:p>
    <w:p w14:paraId="377F5651" w14:textId="77777777" w:rsidR="00D376E9" w:rsidRPr="00E30D00" w:rsidRDefault="00505563" w:rsidP="00131F60">
      <w:pPr>
        <w:pStyle w:val="BodyText2"/>
        <w:shd w:val="clear" w:color="auto" w:fill="auto"/>
        <w:tabs>
          <w:tab w:val="left" w:pos="876"/>
        </w:tabs>
        <w:spacing w:before="0" w:after="120" w:line="240" w:lineRule="auto"/>
        <w:ind w:firstLine="720"/>
      </w:pPr>
      <w:r w:rsidRPr="00E30D00">
        <w:rPr>
          <w:lang w:val="en-US"/>
        </w:rPr>
        <w:t xml:space="preserve">a. </w:t>
      </w:r>
      <w:r w:rsidR="00D376E9" w:rsidRPr="00E30D00">
        <w:t>Triển khai thực hiện Thông tư số 26/2020/TT-BGDĐT ngày 26/8/2020 của Bộ GDĐT về sửa đổi, bổ sung một số điều của Quy chế đánh giá, xếp loại học sinh THCS và học s</w:t>
      </w:r>
      <w:r w:rsidR="00D376E9" w:rsidRPr="00E30D00">
        <w:rPr>
          <w:rStyle w:val="BodyText10"/>
          <w:sz w:val="26"/>
          <w:szCs w:val="26"/>
        </w:rPr>
        <w:t>inh</w:t>
      </w:r>
      <w:r w:rsidR="00D376E9" w:rsidRPr="00E30D00">
        <w:t xml:space="preserve"> THPT ban h</w:t>
      </w:r>
      <w:r w:rsidR="00D376E9" w:rsidRPr="00E30D00">
        <w:rPr>
          <w:rStyle w:val="BodyText10"/>
          <w:sz w:val="26"/>
          <w:szCs w:val="26"/>
        </w:rPr>
        <w:t>ành</w:t>
      </w:r>
      <w:r w:rsidR="00D376E9" w:rsidRPr="00E30D00">
        <w:t xml:space="preserve"> kèm theo Thông tư số 58/2011/TT-BGDĐT ngày 12/12/2011 của Bộ trưởng Bộ GDĐT. Thực hiện nghiêm việc đánh giá, xếp loại học sinh THCS, THPT theo quy định của Bộ GDĐT.</w:t>
      </w:r>
    </w:p>
    <w:p w14:paraId="2B1F210B" w14:textId="77777777" w:rsidR="00D376E9" w:rsidRPr="00E30D00" w:rsidRDefault="00D376E9" w:rsidP="00131F60">
      <w:pPr>
        <w:pStyle w:val="BodyText2"/>
        <w:shd w:val="clear" w:color="auto" w:fill="auto"/>
        <w:spacing w:before="0" w:after="120" w:line="240" w:lineRule="auto"/>
        <w:ind w:firstLine="720"/>
      </w:pPr>
      <w:r w:rsidRPr="00E30D00">
        <w:t>Nghiêm túc thực hiện việc kiểm tra, đánh giá theo Công văn số 5333/BGDĐT- GDTrH ngày 29/9/2014 và Công văn số 3333/BGDĐT-GDTrH ngày 07/7/2016 của Bộ GDĐT về việc sử dụng định dạng đề thi đánh giá năng lực tiếng Anh dành cho học sinh phổ thông từ năm học 2015 - 2016 của Bộ GDĐT.</w:t>
      </w:r>
    </w:p>
    <w:p w14:paraId="64435EA3" w14:textId="77777777" w:rsidR="00D376E9" w:rsidRPr="00E30D00" w:rsidRDefault="00D376E9" w:rsidP="00131F60">
      <w:pPr>
        <w:pStyle w:val="BodyText2"/>
        <w:shd w:val="clear" w:color="auto" w:fill="auto"/>
        <w:spacing w:before="0" w:after="120" w:line="240" w:lineRule="auto"/>
        <w:ind w:firstLine="720"/>
      </w:pPr>
      <w:r w:rsidRPr="00E30D00">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Không kiểm tra, đánh giá những nội dung, bài tập, câu hỏi vượt quá mức độ cần đạt về kiến thức, kỹ năng của Chương tr</w:t>
      </w:r>
      <w:r w:rsidRPr="00E30D00">
        <w:rPr>
          <w:rStyle w:val="BodyText10"/>
          <w:sz w:val="26"/>
          <w:szCs w:val="26"/>
        </w:rPr>
        <w:t>ình</w:t>
      </w:r>
      <w:r w:rsidRPr="00E30D00">
        <w:t xml:space="preserve"> GDPT hiện hành (Công văn số 3280/BGDĐT-GDTrH ngày 27/8/2020 về việc hướng dẫn thực hiện điều chỉnh nội dung dạy học cấp trung học cơ sở, trung học phổ thông).</w:t>
      </w:r>
    </w:p>
    <w:p w14:paraId="07928389" w14:textId="77777777" w:rsidR="00D376E9" w:rsidRPr="00E30D00" w:rsidRDefault="00505563" w:rsidP="00131F60">
      <w:pPr>
        <w:pStyle w:val="BodyText2"/>
        <w:shd w:val="clear" w:color="auto" w:fill="auto"/>
        <w:tabs>
          <w:tab w:val="left" w:pos="876"/>
        </w:tabs>
        <w:spacing w:before="0" w:after="120" w:line="240" w:lineRule="auto"/>
        <w:ind w:firstLine="720"/>
      </w:pPr>
      <w:bookmarkStart w:id="2" w:name="_GoBack"/>
      <w:r w:rsidRPr="00E30D00">
        <w:rPr>
          <w:lang w:val="en-US"/>
        </w:rPr>
        <w:t xml:space="preserve">b. </w:t>
      </w:r>
      <w:r w:rsidR="00D376E9" w:rsidRPr="00E30D00">
        <w:t>Thực hiện đánh giá thường xuyên trực tiếp hoặc trực tuyến bằng các hình thức: hỏi-đáp,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14:paraId="1ACCDCF6" w14:textId="77777777" w:rsidR="00D376E9" w:rsidRPr="00E30D00" w:rsidRDefault="00D31475" w:rsidP="00131F60">
      <w:pPr>
        <w:pStyle w:val="BodyText2"/>
        <w:shd w:val="clear" w:color="auto" w:fill="auto"/>
        <w:tabs>
          <w:tab w:val="left" w:pos="876"/>
        </w:tabs>
        <w:spacing w:before="0" w:after="120" w:line="240" w:lineRule="auto"/>
        <w:ind w:firstLine="720"/>
      </w:pPr>
      <w:r w:rsidRPr="00E30D00">
        <w:rPr>
          <w:lang w:val="en-US"/>
        </w:rPr>
        <w:t xml:space="preserve">c. </w:t>
      </w:r>
      <w:r w:rsidR="00D376E9" w:rsidRPr="00E30D00">
        <w:t>Việc kiểm tra, đánh giá định kì, gồm kiểm tra, đánh giá giữa kì và kiểm tra, đánh giá cuối kì, được thực hiện thông qua: bài kiểm tra (trên giấy hoặc trên máy tính), bài thực hành, dự án học tập.</w:t>
      </w:r>
    </w:p>
    <w:p w14:paraId="40459A11" w14:textId="77777777" w:rsidR="00D376E9" w:rsidRPr="00E30D00" w:rsidRDefault="00716AB7" w:rsidP="00131F60">
      <w:pPr>
        <w:pStyle w:val="BodyText2"/>
        <w:shd w:val="clear" w:color="auto" w:fill="auto"/>
        <w:spacing w:before="0" w:after="120" w:line="240" w:lineRule="auto"/>
        <w:ind w:firstLine="720"/>
      </w:pPr>
      <w:r w:rsidRPr="00E30D00">
        <w:rPr>
          <w:lang w:val="en-US"/>
        </w:rPr>
        <w:t xml:space="preserve">- </w:t>
      </w:r>
      <w:r w:rsidR="00D376E9" w:rsidRPr="00E30D00">
        <w:t>Đối với bài kiểm tra, đánh giá bằng điểm số thông qua bài kiểm tra trên giấy hoặc trên máy tính: đề kiểm tra phải được xây dựng theo ma trận, đặc tả câu hỏi tự luận, trắc nghiệm khách quan hoặc trắc nghiệm khách quan kết hợp với tự luận cần biên soạn theo mức độ cần đạt của chương trình môn học, hoạt động giáo dục.</w:t>
      </w:r>
    </w:p>
    <w:p w14:paraId="493449B4" w14:textId="77777777" w:rsidR="00D376E9" w:rsidRPr="00E30D00" w:rsidRDefault="00716AB7" w:rsidP="00131F60">
      <w:pPr>
        <w:pStyle w:val="BodyText2"/>
        <w:shd w:val="clear" w:color="auto" w:fill="auto"/>
        <w:spacing w:before="0" w:after="120" w:line="240" w:lineRule="auto"/>
        <w:ind w:firstLine="720"/>
      </w:pPr>
      <w:r w:rsidRPr="00E30D00">
        <w:rPr>
          <w:lang w:val="en-US"/>
        </w:rPr>
        <w:t xml:space="preserve">- </w:t>
      </w:r>
      <w:r w:rsidR="00D376E9" w:rsidRPr="00E30D00">
        <w:t>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14:paraId="75FC5BD3" w14:textId="77777777" w:rsidR="00D376E9" w:rsidRPr="00E30D00" w:rsidRDefault="00716AB7" w:rsidP="00131F60">
      <w:pPr>
        <w:pStyle w:val="BodyText2"/>
        <w:shd w:val="clear" w:color="auto" w:fill="auto"/>
        <w:spacing w:before="0" w:after="120" w:line="240" w:lineRule="auto"/>
        <w:ind w:firstLine="720"/>
      </w:pPr>
      <w:r w:rsidRPr="00E30D00">
        <w:rPr>
          <w:lang w:val="en-US"/>
        </w:rPr>
        <w:t xml:space="preserve">- </w:t>
      </w:r>
      <w:r w:rsidR="00D376E9" w:rsidRPr="00E30D00">
        <w:t xml:space="preserve">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w:t>
      </w:r>
      <w:r w:rsidR="00D376E9" w:rsidRPr="00E30D00">
        <w:lastRenderedPageBreak/>
        <w:t>câu hỏi, bài tập ở mức độ yêu cầu vận dụng, vận dụng cao; có hướng dẫn cụ thể trước khi tổ chức thực hiện.</w:t>
      </w:r>
    </w:p>
    <w:p w14:paraId="6D5B9AE5" w14:textId="77777777" w:rsidR="00D376E9" w:rsidRPr="00E30D00" w:rsidRDefault="002A19A8" w:rsidP="00131F60">
      <w:pPr>
        <w:pStyle w:val="BodyText2"/>
        <w:shd w:val="clear" w:color="auto" w:fill="auto"/>
        <w:tabs>
          <w:tab w:val="left" w:pos="852"/>
        </w:tabs>
        <w:spacing w:before="0" w:after="120" w:line="240" w:lineRule="auto"/>
        <w:ind w:firstLine="720"/>
      </w:pPr>
      <w:r w:rsidRPr="00E30D00">
        <w:rPr>
          <w:lang w:val="en-US"/>
        </w:rPr>
        <w:t xml:space="preserve">d. </w:t>
      </w:r>
      <w:r w:rsidR="00D376E9" w:rsidRPr="00E30D00">
        <w:t>Đẩy mạnh ứng dụng công nghệ thông tin trong đổi mới hình thức, phương pháp kiểm tra, đánh giá. Sở GDĐT đã có trang bị phần mềm tổ chức thi và chấm thi trên máy tính cho các trường THPT, THCS, do đó các trường có điều kiện về phòng máy tính, có thể từng bước triển khai các hoạt động kiểm tra, đánh giá, thi trực tuyến, bảo đảm chất lượng, hiệu quả.</w:t>
      </w:r>
    </w:p>
    <w:p w14:paraId="6E523D19" w14:textId="77777777" w:rsidR="00BB7F63" w:rsidRPr="00E30D00" w:rsidRDefault="002A19A8" w:rsidP="00131F60">
      <w:pPr>
        <w:pStyle w:val="BodyText2"/>
        <w:shd w:val="clear" w:color="auto" w:fill="auto"/>
        <w:spacing w:before="0" w:after="120" w:line="240" w:lineRule="auto"/>
        <w:ind w:firstLine="720"/>
        <w:rPr>
          <w:lang w:val="en-US"/>
        </w:rPr>
      </w:pPr>
      <w:r w:rsidRPr="00E30D00">
        <w:rPr>
          <w:lang w:val="en-US"/>
        </w:rPr>
        <w:t>đ.</w:t>
      </w:r>
      <w:r w:rsidR="00D376E9" w:rsidRPr="00E30D00">
        <w:t xml:space="preserve"> Các cơ sở giáo dục trung học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bookmarkEnd w:id="2"/>
    <w:p w14:paraId="63FED64D" w14:textId="77777777" w:rsidR="00BB7F63" w:rsidRPr="00E30D00" w:rsidRDefault="005512FE" w:rsidP="00131F60">
      <w:pPr>
        <w:pStyle w:val="BodyText2"/>
        <w:shd w:val="clear" w:color="auto" w:fill="auto"/>
        <w:spacing w:before="0" w:after="120" w:line="240" w:lineRule="auto"/>
        <w:ind w:firstLine="720"/>
        <w:rPr>
          <w:lang w:val="en-US"/>
        </w:rPr>
      </w:pPr>
      <w:r w:rsidRPr="00E30D00">
        <w:rPr>
          <w:b/>
          <w:bCs/>
          <w:lang w:val="en-US"/>
        </w:rPr>
        <w:t xml:space="preserve">4. </w:t>
      </w:r>
      <w:r w:rsidR="00D376E9" w:rsidRPr="00E30D00">
        <w:rPr>
          <w:b/>
          <w:bCs/>
        </w:rPr>
        <w:t>Nâng cao chất lượng dạy học qua internet, trên truyền hình</w:t>
      </w:r>
    </w:p>
    <w:p w14:paraId="4270294E" w14:textId="77777777" w:rsidR="00BB7F63" w:rsidRPr="00E30D00" w:rsidRDefault="005512FE" w:rsidP="00131F60">
      <w:pPr>
        <w:pStyle w:val="BodyText2"/>
        <w:shd w:val="clear" w:color="auto" w:fill="auto"/>
        <w:spacing w:before="0" w:after="120" w:line="240" w:lineRule="auto"/>
        <w:ind w:firstLine="720"/>
        <w:rPr>
          <w:lang w:val="en-US"/>
        </w:rPr>
      </w:pPr>
      <w:r w:rsidRPr="00E30D00">
        <w:rPr>
          <w:lang w:val="en-US"/>
        </w:rPr>
        <w:t xml:space="preserve">- </w:t>
      </w:r>
      <w:r w:rsidR="00D376E9" w:rsidRPr="00E30D00">
        <w:t>Tiếp tục triển khai thực hiện việc dạy học qua internet, trên truyền hình đối với giáo dục trung học theo hướng dẫn tại Công văn số 1061/BGDĐT-GDTrH ngày 25/3/2020 của Bộ GDĐT. Giáo viên các trường trung học cần hướng dẫn và khuyến khích học sinh học tập trên internet và trên truyền hình, hình thành kỹ năng và thói quen học và tự học trên mạng internet, sẵn sàng đối phó khi thiên tai, dịch bệnh diễn biến phức tạp, học sinh không thể đến trường nhưng vẫn học tập được.</w:t>
      </w:r>
    </w:p>
    <w:p w14:paraId="63ED6D4D" w14:textId="77777777" w:rsidR="00C51A35" w:rsidRPr="00E30D00" w:rsidRDefault="005512FE" w:rsidP="00131F60">
      <w:pPr>
        <w:pStyle w:val="BodyText2"/>
        <w:shd w:val="clear" w:color="auto" w:fill="auto"/>
        <w:spacing w:before="0" w:after="120" w:line="240" w:lineRule="auto"/>
        <w:ind w:firstLine="720"/>
        <w:rPr>
          <w:lang w:val="en-US"/>
        </w:rPr>
      </w:pPr>
      <w:r w:rsidRPr="00E30D00">
        <w:rPr>
          <w:lang w:val="en-US"/>
        </w:rPr>
        <w:t xml:space="preserve">- </w:t>
      </w:r>
      <w:r w:rsidR="00D376E9" w:rsidRPr="00E30D00">
        <w:t>Nhà trường chỉ đạo giáo viên khi dạy học qua internet cần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w:t>
      </w:r>
      <w:r w:rsidR="00D376E9" w:rsidRPr="00E30D00">
        <w:rPr>
          <w:vertAlign w:val="superscript"/>
        </w:rPr>
        <w:footnoteReference w:id="4"/>
      </w:r>
      <w:r w:rsidR="00D376E9" w:rsidRPr="00E30D00">
        <w:t>. Thời gian quy định cho mỗi bài học phải bảo đảm sự phù hợp để học sinh tự truy cập vào bài học, thực hiện các nhiệm vụ học tập dưới sự theo dõi, giám sát, hỗ trợ, đánh giá của giáo viên.</w:t>
      </w:r>
    </w:p>
    <w:p w14:paraId="26870641" w14:textId="77777777" w:rsidR="00025269" w:rsidRPr="00E30D00" w:rsidRDefault="00025269" w:rsidP="00131F60">
      <w:pPr>
        <w:pStyle w:val="BodyText2"/>
        <w:shd w:val="clear" w:color="auto" w:fill="auto"/>
        <w:spacing w:before="0" w:after="120" w:line="240" w:lineRule="auto"/>
        <w:ind w:firstLine="720"/>
      </w:pPr>
      <w:r w:rsidRPr="00E30D00">
        <w:rPr>
          <w:b/>
          <w:bCs/>
          <w:lang w:val="en-US"/>
        </w:rPr>
        <w:t>5.</w:t>
      </w:r>
      <w:r w:rsidR="00C51A35" w:rsidRPr="00E30D00">
        <w:rPr>
          <w:b/>
          <w:bCs/>
          <w:lang w:val="en-US"/>
        </w:rPr>
        <w:t xml:space="preserve"> </w:t>
      </w:r>
      <w:r w:rsidRPr="00E30D00">
        <w:rPr>
          <w:b/>
          <w:bCs/>
        </w:rPr>
        <w:t>Đẩy mạnh triển khai giáo dục STEM trong giáo dục</w:t>
      </w:r>
    </w:p>
    <w:p w14:paraId="2507B8F1" w14:textId="77777777" w:rsidR="00025269" w:rsidRPr="00E30D00" w:rsidRDefault="00025269" w:rsidP="00131F60">
      <w:pPr>
        <w:pStyle w:val="BodyText2"/>
        <w:shd w:val="clear" w:color="auto" w:fill="auto"/>
        <w:spacing w:before="0" w:after="120" w:line="240" w:lineRule="auto"/>
        <w:rPr>
          <w:lang w:val="en-US"/>
        </w:rPr>
      </w:pPr>
      <w:r w:rsidRPr="00E30D00">
        <w:rPr>
          <w:lang w:val="en-US"/>
        </w:rPr>
        <w:tab/>
        <w:t xml:space="preserve">- </w:t>
      </w:r>
      <w:r w:rsidR="00D376E9" w:rsidRPr="00E30D00">
        <w:t>Đẩy mạnh triển khai giáo dục STEM theo hướng dẫn của Bộ GDĐT, bảo đảm chất lượng, hiệu quả khi triển khai thực hiện, không gây hình thức, quá tải đối với giáo viên và học sinh. Không yêu cầu cao đối với các chủ đề dạy học STEM, xuất phát từ các vấn đề thực tiễn, đơn giản nhất, giáo viên xây dựng chủ đề dạy học thể hiện được tinh thần STEM (Sở có văn bản riêng hướng dẫn về nội dung này).</w:t>
      </w:r>
    </w:p>
    <w:p w14:paraId="344EBA69" w14:textId="77777777" w:rsidR="00664020" w:rsidRPr="00E30D00" w:rsidRDefault="00025269" w:rsidP="00131F60">
      <w:pPr>
        <w:pStyle w:val="BodyText2"/>
        <w:shd w:val="clear" w:color="auto" w:fill="auto"/>
        <w:spacing w:before="0" w:after="120" w:line="240" w:lineRule="auto"/>
        <w:ind w:firstLine="720"/>
        <w:rPr>
          <w:lang w:val="en-US"/>
        </w:rPr>
      </w:pPr>
      <w:r w:rsidRPr="00E30D00">
        <w:rPr>
          <w:lang w:val="en-US"/>
        </w:rPr>
        <w:t xml:space="preserve">- </w:t>
      </w:r>
      <w:r w:rsidR="00D376E9" w:rsidRPr="00E30D00">
        <w:t>Không giao chỉ tiêu, không lấy thành tích triển khai giáo dục STEM làm tiêu chí để xét thi đua đối với các cơ sở giáo dục.</w:t>
      </w:r>
    </w:p>
    <w:p w14:paraId="4B522536" w14:textId="77777777" w:rsidR="00664020" w:rsidRPr="00E30D00" w:rsidRDefault="00025269" w:rsidP="00131F60">
      <w:pPr>
        <w:pStyle w:val="BodyText2"/>
        <w:shd w:val="clear" w:color="auto" w:fill="auto"/>
        <w:spacing w:before="0" w:after="120" w:line="240" w:lineRule="auto"/>
        <w:ind w:firstLine="720"/>
        <w:rPr>
          <w:lang w:val="en-US"/>
        </w:rPr>
      </w:pPr>
      <w:r w:rsidRPr="00E30D00">
        <w:rPr>
          <w:b/>
          <w:bCs/>
          <w:lang w:val="en-US"/>
        </w:rPr>
        <w:t xml:space="preserve">6. </w:t>
      </w:r>
      <w:r w:rsidRPr="00E30D00">
        <w:rPr>
          <w:b/>
          <w:bCs/>
        </w:rPr>
        <w:t>Nâng cao chất lượng giáo dục hướng nghiệp</w:t>
      </w:r>
    </w:p>
    <w:p w14:paraId="296A6501" w14:textId="77777777" w:rsidR="00D376E9" w:rsidRPr="00E30D00" w:rsidRDefault="00D376E9" w:rsidP="00131F60">
      <w:pPr>
        <w:pStyle w:val="BodyText2"/>
        <w:shd w:val="clear" w:color="auto" w:fill="auto"/>
        <w:spacing w:before="0" w:after="120" w:line="240" w:lineRule="auto"/>
        <w:ind w:firstLine="720"/>
      </w:pPr>
      <w:r w:rsidRPr="00E30D00">
        <w:t>Tiếp tục nâng cao chất lượng giáo dục hướng nghiệp và định hướng phân luồng học sinh sau THCS, trong đó tập trung: đổi mới nội dung, phương pháp, hình thức giáo dục hướng nghiệp; phát triển đội ngũ giáo viên kiêm nhiệm làm nhiệm vụ tư vấn, hướng nghiệp; huy động nguồn lực xã hội tham gia giáo dục hướng nghiệp, đ</w:t>
      </w:r>
      <w:r w:rsidRPr="00E30D00">
        <w:rPr>
          <w:rStyle w:val="BodyText10"/>
          <w:sz w:val="26"/>
          <w:szCs w:val="26"/>
        </w:rPr>
        <w:t>ịnh</w:t>
      </w:r>
      <w:r w:rsidRPr="00E30D00">
        <w:t xml:space="preserve"> hướng phân luồng học sinh.</w:t>
      </w:r>
    </w:p>
    <w:p w14:paraId="71B1AFC7" w14:textId="77777777" w:rsidR="00D376E9" w:rsidRPr="00E30D00" w:rsidRDefault="005512FE" w:rsidP="00131F60">
      <w:pPr>
        <w:pStyle w:val="Heading11"/>
        <w:keepNext/>
        <w:keepLines/>
        <w:shd w:val="clear" w:color="auto" w:fill="auto"/>
        <w:spacing w:after="120" w:line="240" w:lineRule="auto"/>
        <w:ind w:firstLine="720"/>
      </w:pPr>
      <w:bookmarkStart w:id="3" w:name="bookmark1"/>
      <w:r w:rsidRPr="00E30D00">
        <w:t xml:space="preserve">III. </w:t>
      </w:r>
      <w:r w:rsidR="00D376E9" w:rsidRPr="00E30D00">
        <w:t>Tích cực chuẩn bị triển khai chương trình, sách giáo khoa giáo dục phổ thông mới</w:t>
      </w:r>
      <w:bookmarkEnd w:id="3"/>
    </w:p>
    <w:p w14:paraId="48B14C05" w14:textId="77777777" w:rsidR="005B22E6" w:rsidRPr="00E30D00" w:rsidRDefault="00D376E9" w:rsidP="00131F60">
      <w:pPr>
        <w:pStyle w:val="BodyText2"/>
        <w:shd w:val="clear" w:color="auto" w:fill="auto"/>
        <w:spacing w:before="0" w:after="120" w:line="240" w:lineRule="auto"/>
        <w:ind w:firstLine="720"/>
        <w:rPr>
          <w:lang w:val="en-US"/>
        </w:rPr>
      </w:pPr>
      <w:r w:rsidRPr="00E30D00">
        <w:t xml:space="preserve">Tiếp tục thực hiện Công văn số 344/BGDĐT-GDTrH ngày 24/01/2019 về việc hướng dẫn </w:t>
      </w:r>
      <w:r w:rsidRPr="00E30D00">
        <w:lastRenderedPageBreak/>
        <w:t>triển khai Chương trình GDPT 2018, trong đó chú ý:</w:t>
      </w:r>
    </w:p>
    <w:p w14:paraId="54BE36DA" w14:textId="77777777" w:rsidR="005B22E6" w:rsidRPr="00E30D00" w:rsidRDefault="005512FE" w:rsidP="00131F60">
      <w:pPr>
        <w:pStyle w:val="BodyText2"/>
        <w:shd w:val="clear" w:color="auto" w:fill="auto"/>
        <w:spacing w:before="0" w:after="120" w:line="240" w:lineRule="auto"/>
        <w:ind w:firstLine="720"/>
        <w:rPr>
          <w:b/>
          <w:lang w:val="en-US"/>
        </w:rPr>
      </w:pPr>
      <w:r w:rsidRPr="00E30D00">
        <w:rPr>
          <w:b/>
          <w:lang w:val="en-US"/>
        </w:rPr>
        <w:t xml:space="preserve">1. </w:t>
      </w:r>
      <w:r w:rsidR="00D376E9" w:rsidRPr="00E30D00">
        <w:rPr>
          <w:b/>
        </w:rPr>
        <w:t>Chuẩn hóa đội ngũ giáo viên và cán bộ quản lý giáo dục</w:t>
      </w:r>
    </w:p>
    <w:p w14:paraId="204B3DA3" w14:textId="77777777" w:rsidR="00D376E9" w:rsidRPr="00E30D00" w:rsidRDefault="005B22E6" w:rsidP="00131F60">
      <w:pPr>
        <w:pStyle w:val="BodyText2"/>
        <w:shd w:val="clear" w:color="auto" w:fill="auto"/>
        <w:spacing w:before="0" w:after="120" w:line="240" w:lineRule="auto"/>
        <w:ind w:firstLine="720"/>
      </w:pPr>
      <w:r w:rsidRPr="00E30D00">
        <w:rPr>
          <w:lang w:val="en-US"/>
        </w:rPr>
        <w:t xml:space="preserve">- </w:t>
      </w:r>
      <w:r w:rsidR="00D376E9" w:rsidRPr="00E30D00">
        <w:t xml:space="preserve">Sở GDĐT sẽ rà soát, đánh giá đội ngũ giáo viên, cán bộ quản lý cơ sở giáo dục trung học theo tiêu chuẩn chức danh chuẩn nghề nghiệp giáo viên; chuẩn hiệu trưởng. </w:t>
      </w:r>
      <w:r w:rsidR="00C446E9" w:rsidRPr="00E30D00">
        <w:t xml:space="preserve">Phòng </w:t>
      </w:r>
      <w:r w:rsidR="00D376E9" w:rsidRPr="00E30D00">
        <w:t>GDĐT</w:t>
      </w:r>
      <w:r w:rsidR="00C446E9" w:rsidRPr="00E30D00">
        <w:rPr>
          <w:lang w:val="en-US"/>
        </w:rPr>
        <w:t xml:space="preserve"> </w:t>
      </w:r>
      <w:r w:rsidR="00D376E9" w:rsidRPr="00E30D00">
        <w:t>rà soát, thống kê số lượng, cơ cấu giáo viên cấp THCS</w:t>
      </w:r>
      <w:r w:rsidR="00C446E9" w:rsidRPr="00E30D00">
        <w:rPr>
          <w:lang w:val="en-US"/>
        </w:rPr>
        <w:t xml:space="preserve"> </w:t>
      </w:r>
      <w:r w:rsidR="00D376E9" w:rsidRPr="00E30D00">
        <w:t>theo chuẩn đào tạo quy định tại Luật Giáo dục 2019, báo cáo về Sở GDĐT để xây dựng kế hoạch đào tạo, bồi dưỡng, bổ sung.</w:t>
      </w:r>
    </w:p>
    <w:p w14:paraId="01885409" w14:textId="77777777" w:rsidR="00D376E9" w:rsidRPr="00E30D00" w:rsidRDefault="00C446E9" w:rsidP="00131F60">
      <w:pPr>
        <w:pStyle w:val="BodyText2"/>
        <w:shd w:val="clear" w:color="auto" w:fill="auto"/>
        <w:tabs>
          <w:tab w:val="left" w:pos="768"/>
        </w:tabs>
        <w:spacing w:before="0" w:after="120" w:line="240" w:lineRule="auto"/>
        <w:ind w:firstLine="720"/>
      </w:pPr>
      <w:r w:rsidRPr="00E30D00">
        <w:rPr>
          <w:lang w:val="en-US"/>
        </w:rPr>
        <w:t xml:space="preserve">- </w:t>
      </w:r>
      <w:r w:rsidR="00D376E9" w:rsidRPr="00E30D00">
        <w:t>Rà soát cơ cấu đội ngũ giáo viên theo môn học, hoạt động giáo dục; xây dựng và thực hiện kế hoạch tuyển dụng giáo viên bảo đảm số lượng và chất lượng, cân đối về cơ cấu giáo viên, nhân viên, nhất là các môn Tin học, Ngoại ngữ, Mĩ thuật, Âm nhạc đáp ứng yêu cầu triển khai Chương tr</w:t>
      </w:r>
      <w:r w:rsidR="00D376E9" w:rsidRPr="00E30D00">
        <w:rPr>
          <w:rStyle w:val="BodyText10"/>
          <w:sz w:val="26"/>
          <w:szCs w:val="26"/>
        </w:rPr>
        <w:t>ình</w:t>
      </w:r>
      <w:r w:rsidR="00D376E9" w:rsidRPr="00E30D00">
        <w:t xml:space="preserve"> GDPT 2018.</w:t>
      </w:r>
    </w:p>
    <w:p w14:paraId="660C8B20" w14:textId="77777777" w:rsidR="002E4AD1" w:rsidRPr="00E30D00" w:rsidRDefault="00280614" w:rsidP="00131F60">
      <w:pPr>
        <w:pStyle w:val="BodyText2"/>
        <w:shd w:val="clear" w:color="auto" w:fill="auto"/>
        <w:tabs>
          <w:tab w:val="left" w:pos="768"/>
        </w:tabs>
        <w:spacing w:before="0" w:after="120" w:line="240" w:lineRule="auto"/>
        <w:ind w:firstLine="720"/>
        <w:rPr>
          <w:lang w:val="en-US"/>
        </w:rPr>
      </w:pPr>
      <w:r w:rsidRPr="00E30D00">
        <w:rPr>
          <w:lang w:val="en-US"/>
        </w:rPr>
        <w:t xml:space="preserve">- </w:t>
      </w:r>
      <w:r w:rsidR="00D376E9" w:rsidRPr="00E30D00">
        <w:t>Xây dựng và thực hiện kế hoạch tổng thể triển khai thực hiện lộ tr</w:t>
      </w:r>
      <w:r w:rsidR="00D376E9" w:rsidRPr="00E30D00">
        <w:rPr>
          <w:rStyle w:val="BodyText10"/>
          <w:sz w:val="26"/>
          <w:szCs w:val="26"/>
        </w:rPr>
        <w:t>ình</w:t>
      </w:r>
      <w:r w:rsidR="00D376E9" w:rsidRPr="00E30D00">
        <w:t xml:space="preserve"> nâng chuẩn trình độ đào tạo giáo viên trung học cơ sở theo quy định tại Nghị định số 71/2020/NĐ-CP ngày 30/6/2020 của C</w:t>
      </w:r>
      <w:r w:rsidR="00D376E9" w:rsidRPr="00E30D00">
        <w:rPr>
          <w:rStyle w:val="BodyText10"/>
          <w:sz w:val="26"/>
          <w:szCs w:val="26"/>
        </w:rPr>
        <w:t>hính</w:t>
      </w:r>
      <w:r w:rsidR="00D376E9" w:rsidRPr="00E30D00">
        <w:t xml:space="preserve"> ph</w:t>
      </w:r>
      <w:r w:rsidR="002E4AD1" w:rsidRPr="00E30D00">
        <w:rPr>
          <w:lang w:val="en-US"/>
        </w:rPr>
        <w:t>ủ</w:t>
      </w:r>
      <w:r w:rsidR="00D376E9" w:rsidRPr="00E30D00">
        <w:t>.</w:t>
      </w:r>
    </w:p>
    <w:p w14:paraId="0A422AC3" w14:textId="77777777" w:rsidR="002E4AD1" w:rsidRPr="00E30D00" w:rsidRDefault="005512FE" w:rsidP="00131F60">
      <w:pPr>
        <w:pStyle w:val="BodyText2"/>
        <w:shd w:val="clear" w:color="auto" w:fill="auto"/>
        <w:tabs>
          <w:tab w:val="left" w:pos="768"/>
        </w:tabs>
        <w:spacing w:before="0" w:after="120" w:line="240" w:lineRule="auto"/>
        <w:ind w:firstLine="720"/>
        <w:rPr>
          <w:b/>
          <w:lang w:val="en-US"/>
        </w:rPr>
      </w:pPr>
      <w:r w:rsidRPr="00E30D00">
        <w:rPr>
          <w:b/>
          <w:lang w:val="en-US"/>
        </w:rPr>
        <w:t xml:space="preserve">2. </w:t>
      </w:r>
      <w:r w:rsidR="00D376E9" w:rsidRPr="00E30D00">
        <w:rPr>
          <w:b/>
        </w:rPr>
        <w:t xml:space="preserve">Tổ chức tốt việc tập huấn giáo viên và cán bộ quản lý cơ sở GDPT cốt cán và đại trà các mô đun về phương pháp dạy học, kiểm tra, đánh giá và xây dựng kế hoạch giáo dục nhà trường trong năm 2020. </w:t>
      </w:r>
    </w:p>
    <w:p w14:paraId="276F3B81" w14:textId="77777777" w:rsidR="008242E8" w:rsidRPr="00E30D00" w:rsidRDefault="00D376E9" w:rsidP="00131F60">
      <w:pPr>
        <w:pStyle w:val="BodyText2"/>
        <w:shd w:val="clear" w:color="auto" w:fill="auto"/>
        <w:tabs>
          <w:tab w:val="left" w:pos="768"/>
        </w:tabs>
        <w:spacing w:before="0" w:after="120" w:line="240" w:lineRule="auto"/>
        <w:ind w:firstLine="720"/>
        <w:rPr>
          <w:lang w:val="en-US"/>
        </w:rPr>
      </w:pPr>
      <w:r w:rsidRPr="00E30D00">
        <w:t>Tiếp tục rà soát, bổ sung đội ngũ cán bộ quản lý cơ sở GDPT cốt cán và giáo viên cốt cán các môn học; triển khai bồi dưỡng cán bộ quản lý cơ sở GDPT và giáo viên đại trà theo phương thức bồi dưỡng qua mạng, thường xuyên, liên tục, ngay tại trường; gắn nội dung bồi dưỡng thường xuyên với nội dung s</w:t>
      </w:r>
      <w:r w:rsidRPr="00E30D00">
        <w:rPr>
          <w:rStyle w:val="BodyText10"/>
          <w:sz w:val="26"/>
          <w:szCs w:val="26"/>
        </w:rPr>
        <w:t>inh</w:t>
      </w:r>
      <w:r w:rsidRPr="00E30D00">
        <w:t xml:space="preserve"> hoạt tổ, nhóm chuyên môn trong trường và cụm trường.</w:t>
      </w:r>
    </w:p>
    <w:p w14:paraId="714A9455" w14:textId="77777777" w:rsidR="008242E8" w:rsidRPr="00E30D00" w:rsidRDefault="00E73E51" w:rsidP="00131F60">
      <w:pPr>
        <w:pStyle w:val="BodyText2"/>
        <w:shd w:val="clear" w:color="auto" w:fill="auto"/>
        <w:tabs>
          <w:tab w:val="left" w:pos="768"/>
        </w:tabs>
        <w:spacing w:before="0" w:after="120" w:line="240" w:lineRule="auto"/>
        <w:ind w:firstLine="720"/>
        <w:rPr>
          <w:b/>
          <w:lang w:val="en-US"/>
        </w:rPr>
      </w:pPr>
      <w:r w:rsidRPr="00E30D00">
        <w:rPr>
          <w:b/>
          <w:lang w:val="en-US"/>
        </w:rPr>
        <w:t xml:space="preserve">3. </w:t>
      </w:r>
      <w:r w:rsidR="005512FE" w:rsidRPr="00E30D00">
        <w:rPr>
          <w:b/>
          <w:lang w:val="en-US"/>
        </w:rPr>
        <w:t>C</w:t>
      </w:r>
      <w:r w:rsidR="00D376E9" w:rsidRPr="00E30D00">
        <w:rPr>
          <w:b/>
        </w:rPr>
        <w:t>ác trường chuẩn bị lực lượng giáo viên sẽ dạy lớp 6 năm học 2021-2022</w:t>
      </w:r>
    </w:p>
    <w:p w14:paraId="5529843A" w14:textId="77777777" w:rsidR="00D376E9" w:rsidRPr="00E30D00" w:rsidRDefault="008242E8" w:rsidP="00131F60">
      <w:pPr>
        <w:pStyle w:val="BodyText2"/>
        <w:shd w:val="clear" w:color="auto" w:fill="auto"/>
        <w:tabs>
          <w:tab w:val="left" w:pos="768"/>
        </w:tabs>
        <w:spacing w:before="0" w:after="120" w:line="240" w:lineRule="auto"/>
        <w:ind w:firstLine="720"/>
      </w:pPr>
      <w:r w:rsidRPr="00E30D00">
        <w:t xml:space="preserve">Trên </w:t>
      </w:r>
      <w:r w:rsidR="00D376E9" w:rsidRPr="00E30D00">
        <w:t>cơ sở đó, Sở GDĐT phối hợp với các nhà xuất bản có sách giáo khoa được lựa chọn để tổ chức tập huấn cho giáo viên về sách giáo khoa mới, bảo đảm tập huấn cho 100% giáo viên đủ năng lực dạy học lớp 6 theo Chương trình GDPT 2018.</w:t>
      </w:r>
    </w:p>
    <w:p w14:paraId="34C28EF2" w14:textId="6182E05B" w:rsidR="00D376E9" w:rsidRPr="00E30D00" w:rsidRDefault="00E73E51" w:rsidP="00131F60">
      <w:pPr>
        <w:pStyle w:val="BodyText2"/>
        <w:shd w:val="clear" w:color="auto" w:fill="auto"/>
        <w:spacing w:before="0" w:after="120" w:line="240" w:lineRule="auto"/>
      </w:pPr>
      <w:r w:rsidRPr="00E30D00">
        <w:tab/>
      </w:r>
      <w:r w:rsidRPr="00E30D00">
        <w:rPr>
          <w:b/>
          <w:lang w:val="en-US"/>
        </w:rPr>
        <w:t>4</w:t>
      </w:r>
      <w:r w:rsidRPr="00E30D00">
        <w:rPr>
          <w:lang w:val="en-US"/>
        </w:rPr>
        <w:t xml:space="preserve">. </w:t>
      </w:r>
      <w:r w:rsidR="00D376E9" w:rsidRPr="00E30D00">
        <w:t>Sở GDĐT phối hợp đơn vị cung cấp hệ thống quản lý học tập (LMS) để cấp tài khoản cho tất cả giáo viên, cán bộ quản lý thực hiện các nội dung tập huấn, bồi dưỡng giáo viên, cán bộ quản lý cốt cán và đại trà triển khai Chương trình GDPT 2018 và tổ chức thực hiện các chương trình thường xuyên theo quy định của Bộ GDĐT.</w:t>
      </w:r>
    </w:p>
    <w:p w14:paraId="26F2A6A4" w14:textId="757DB56A" w:rsidR="009D75A2" w:rsidRPr="00E30D00" w:rsidRDefault="005512FE" w:rsidP="00CC3726">
      <w:pPr>
        <w:pStyle w:val="Heading11"/>
        <w:keepNext/>
        <w:keepLines/>
        <w:shd w:val="clear" w:color="auto" w:fill="auto"/>
        <w:spacing w:after="120" w:line="240" w:lineRule="auto"/>
        <w:ind w:firstLine="720"/>
      </w:pPr>
      <w:bookmarkStart w:id="4" w:name="bookmark2"/>
      <w:r w:rsidRPr="00E30D00">
        <w:t xml:space="preserve">IV. </w:t>
      </w:r>
      <w:r w:rsidR="00D376E9" w:rsidRPr="00E30D00">
        <w:t>Đổi mới công tác quản lý giáo dục trung học</w:t>
      </w:r>
      <w:bookmarkEnd w:id="4"/>
    </w:p>
    <w:p w14:paraId="45EFBB6B" w14:textId="77777777" w:rsidR="009D75A2" w:rsidRPr="00E30D00" w:rsidRDefault="005512FE" w:rsidP="00131F60">
      <w:pPr>
        <w:pStyle w:val="Heading11"/>
        <w:keepNext/>
        <w:keepLines/>
        <w:shd w:val="clear" w:color="auto" w:fill="auto"/>
        <w:spacing w:after="120" w:line="240" w:lineRule="auto"/>
        <w:ind w:firstLine="720"/>
        <w:rPr>
          <w:b w:val="0"/>
        </w:rPr>
      </w:pPr>
      <w:r w:rsidRPr="00E30D00">
        <w:t>1.</w:t>
      </w:r>
      <w:r w:rsidRPr="00E30D00">
        <w:rPr>
          <w:b w:val="0"/>
        </w:rPr>
        <w:t xml:space="preserve"> </w:t>
      </w:r>
      <w:r w:rsidR="00D376E9" w:rsidRPr="00E30D00">
        <w:rPr>
          <w:b w:val="0"/>
        </w:rPr>
        <w:t>C</w:t>
      </w:r>
      <w:r w:rsidRPr="00E30D00">
        <w:rPr>
          <w:b w:val="0"/>
        </w:rPr>
        <w:t xml:space="preserve">ác trường </w:t>
      </w:r>
      <w:r w:rsidR="00D376E9" w:rsidRPr="00E30D00">
        <w:rPr>
          <w:b w:val="0"/>
        </w:rPr>
        <w:t>chủ động xây dựng và thực hiện kế hoạch giáo dục nhà trường. Kế hoạch giáo dục của mỗi trường được xây dựng từ kế hoạch của các tổ chuyên môn, báo cáo Phòng GDĐT. Các trường cần linh hoạt áp dụng các hình thức tổ chức giáo dục, các phương pháp dạy học tiên tiến đã được tập huấn. Các hoạt động chỉ đạo, kiểm tra, thanh tra của cấp Sở, Phòng đối với các cơ sở giáo dục đều dựa trên kế hoạch giáo dục của nhà trường.</w:t>
      </w:r>
    </w:p>
    <w:p w14:paraId="18F5C98C" w14:textId="77777777" w:rsidR="00D376E9" w:rsidRPr="00E30D00" w:rsidRDefault="00453374" w:rsidP="00131F60">
      <w:pPr>
        <w:pStyle w:val="Heading11"/>
        <w:keepNext/>
        <w:keepLines/>
        <w:shd w:val="clear" w:color="auto" w:fill="auto"/>
        <w:spacing w:after="120" w:line="240" w:lineRule="auto"/>
        <w:ind w:firstLine="720"/>
        <w:rPr>
          <w:b w:val="0"/>
        </w:rPr>
      </w:pPr>
      <w:r w:rsidRPr="00E30D00">
        <w:t>2.</w:t>
      </w:r>
      <w:r w:rsidRPr="00E30D00">
        <w:rPr>
          <w:b w:val="0"/>
        </w:rPr>
        <w:t xml:space="preserve"> </w:t>
      </w:r>
      <w:r w:rsidR="00D376E9" w:rsidRPr="00E30D00">
        <w:rPr>
          <w:b w:val="0"/>
        </w:rPr>
        <w:t>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học sinh tiệm cận với Chương tr</w:t>
      </w:r>
      <w:r w:rsidR="00D376E9" w:rsidRPr="00E30D00">
        <w:rPr>
          <w:rStyle w:val="BodyText10"/>
          <w:b w:val="0"/>
          <w:sz w:val="26"/>
          <w:szCs w:val="26"/>
        </w:rPr>
        <w:t>ình</w:t>
      </w:r>
      <w:r w:rsidR="00D376E9" w:rsidRPr="00E30D00">
        <w:rPr>
          <w:b w:val="0"/>
        </w:rPr>
        <w:t xml:space="preserve"> GDPT 2018.</w:t>
      </w:r>
    </w:p>
    <w:p w14:paraId="2841B2E3" w14:textId="77777777" w:rsidR="00D376E9" w:rsidRPr="00E30D00" w:rsidRDefault="00453374" w:rsidP="00131F60">
      <w:pPr>
        <w:pStyle w:val="BodyText2"/>
        <w:shd w:val="clear" w:color="auto" w:fill="auto"/>
        <w:spacing w:before="0" w:after="120" w:line="240" w:lineRule="auto"/>
      </w:pPr>
      <w:r w:rsidRPr="00E30D00">
        <w:rPr>
          <w:lang w:val="en-US"/>
        </w:rPr>
        <w:tab/>
      </w:r>
      <w:r w:rsidRPr="00E30D00">
        <w:rPr>
          <w:b/>
          <w:lang w:val="en-US"/>
        </w:rPr>
        <w:t>3.</w:t>
      </w:r>
      <w:r w:rsidRPr="00E30D00">
        <w:rPr>
          <w:lang w:val="en-US"/>
        </w:rPr>
        <w:t xml:space="preserve"> </w:t>
      </w:r>
      <w:r w:rsidR="00D376E9" w:rsidRPr="00E30D00">
        <w:t>Triển khai thực hiện hồ sơ, sổ sách trong nhà trường theo</w:t>
      </w:r>
      <w:hyperlink r:id="rId8" w:history="1">
        <w:r w:rsidR="00D376E9" w:rsidRPr="00E30D00">
          <w:rPr>
            <w:rStyle w:val="Hyperlink"/>
          </w:rPr>
          <w:t xml:space="preserve"> Điều lệ trường trung</w:t>
        </w:r>
      </w:hyperlink>
      <w:hyperlink r:id="rId9" w:history="1">
        <w:r w:rsidR="00D376E9" w:rsidRPr="00E30D00">
          <w:rPr>
            <w:rStyle w:val="Hyperlink"/>
          </w:rPr>
          <w:t xml:space="preserve">học cơ sở, trường trung học phổ thông và trường phổ thông có nhiều cấp học </w:t>
        </w:r>
      </w:hyperlink>
      <w:r w:rsidR="00D376E9" w:rsidRPr="00E30D00">
        <w:t>vừa được Bộ GDĐT ban hành (Thông tư 32/2020/TT-BGDĐT ngày 15/9/2020). Quản lý và sử dụng xuất bản phẩm tham khảo theo hướng dẫn tại Thông tư 21/2014/TT-BGDĐT ngày 07/7/2014 của Bộ GDĐT.</w:t>
      </w:r>
    </w:p>
    <w:p w14:paraId="7B787CB0" w14:textId="77777777" w:rsidR="00F92120" w:rsidRPr="00E30D00" w:rsidRDefault="00453374" w:rsidP="00131F60">
      <w:pPr>
        <w:pStyle w:val="BodyText2"/>
        <w:shd w:val="clear" w:color="auto" w:fill="auto"/>
        <w:spacing w:before="0" w:after="120" w:line="240" w:lineRule="auto"/>
        <w:ind w:firstLine="689"/>
        <w:rPr>
          <w:lang w:val="en-US"/>
        </w:rPr>
      </w:pPr>
      <w:r w:rsidRPr="00E30D00">
        <w:rPr>
          <w:b/>
          <w:lang w:val="en-US"/>
        </w:rPr>
        <w:lastRenderedPageBreak/>
        <w:t>4</w:t>
      </w:r>
      <w:r w:rsidRPr="00E30D00">
        <w:rPr>
          <w:lang w:val="en-US"/>
        </w:rPr>
        <w:t xml:space="preserve">. </w:t>
      </w:r>
      <w:r w:rsidR="00D376E9" w:rsidRPr="00E30D00">
        <w:t>Nâng cao chất lượng sử dụng công nghệ thông tin trong tổ chức và quản lý các hoạt động chuyên môn trong các cơ sở giáo dục. Tăng cường sử dụng hồ sơ điện tử, sổ điểm điện tử, học bạ điện tử để nâng cao hiệu quả công tác quản lý giáo dục. Các trường thực hiện nhập số liệu, khai thác, sử dụng thống nhất dữ liệu toàn ngành về trường, lớp, học sinh, giáo viên, trường chuẩn quốc gia và các thông tin khác trong quản lý và báo cáo.</w:t>
      </w:r>
    </w:p>
    <w:p w14:paraId="58545E0D" w14:textId="77777777" w:rsidR="00F92120" w:rsidRPr="00E30D00" w:rsidRDefault="00453374" w:rsidP="00131F60">
      <w:pPr>
        <w:pStyle w:val="BodyText2"/>
        <w:shd w:val="clear" w:color="auto" w:fill="auto"/>
        <w:spacing w:before="0" w:after="120" w:line="240" w:lineRule="auto"/>
        <w:ind w:firstLine="689"/>
        <w:rPr>
          <w:lang w:val="en-US"/>
        </w:rPr>
      </w:pPr>
      <w:r w:rsidRPr="00E30D00">
        <w:rPr>
          <w:b/>
          <w:lang w:val="en-US"/>
        </w:rPr>
        <w:t>5.</w:t>
      </w:r>
      <w:r w:rsidRPr="00E30D00">
        <w:rPr>
          <w:lang w:val="en-US"/>
        </w:rPr>
        <w:t xml:space="preserve"> </w:t>
      </w:r>
      <w:r w:rsidR="00D376E9" w:rsidRPr="00E30D00">
        <w:t>Tăng cường kiểm tra công tác quản lý hoạt động dạy học, giáo dục của các nhà trường</w:t>
      </w:r>
      <w:r w:rsidR="00D829FA" w:rsidRPr="00E30D00">
        <w:rPr>
          <w:lang w:val="en-US"/>
        </w:rPr>
        <w:t>.</w:t>
      </w:r>
    </w:p>
    <w:p w14:paraId="37A90B24" w14:textId="77777777" w:rsidR="00545101" w:rsidRPr="00E30D00" w:rsidRDefault="00453374" w:rsidP="00131F60">
      <w:pPr>
        <w:pStyle w:val="BodyText2"/>
        <w:shd w:val="clear" w:color="auto" w:fill="auto"/>
        <w:spacing w:before="0" w:after="120" w:line="240" w:lineRule="auto"/>
        <w:ind w:firstLine="689"/>
      </w:pPr>
      <w:r w:rsidRPr="00E30D00">
        <w:rPr>
          <w:b/>
          <w:lang w:val="en-US"/>
        </w:rPr>
        <w:t>6.</w:t>
      </w:r>
      <w:r w:rsidRPr="00E30D00">
        <w:rPr>
          <w:lang w:val="en-US"/>
        </w:rPr>
        <w:t xml:space="preserve"> </w:t>
      </w:r>
      <w:r w:rsidR="00D376E9" w:rsidRPr="00E30D00">
        <w:t>Khuyến khích đội ngũ giáo viên, cán bộ quản lý giáo dục chủ động viết và đưa tin, bài về các kết quả hoạt động của ngành, tuyên truyền các chủ trương đổi mới của Ngành, của Đảng để tạo sự đồng thuận trong xã hội; nêu gương người tốt, việc tốt, các điển hình tiên tiến để khích lệ các cán bộ quản lý, thầy giáo, cô giáo, các em học sinh, tạo sức lan tỏa sâu rộng trong cộng đồng.</w:t>
      </w:r>
      <w:bookmarkEnd w:id="1"/>
    </w:p>
    <w:p w14:paraId="6B1D2590" w14:textId="77777777" w:rsidR="00453374" w:rsidRPr="00E30D00" w:rsidRDefault="00453374" w:rsidP="00131F60">
      <w:pPr>
        <w:spacing w:after="120"/>
        <w:ind w:firstLine="720"/>
        <w:jc w:val="both"/>
        <w:rPr>
          <w:rFonts w:ascii="Times New Roman" w:hAnsi="Times New Roman"/>
          <w:b/>
          <w:bCs/>
          <w:sz w:val="26"/>
          <w:szCs w:val="26"/>
        </w:rPr>
      </w:pPr>
      <w:r w:rsidRPr="00E30D00">
        <w:rPr>
          <w:rFonts w:ascii="Times New Roman" w:hAnsi="Times New Roman"/>
          <w:b/>
          <w:bCs/>
          <w:sz w:val="26"/>
          <w:szCs w:val="26"/>
        </w:rPr>
        <w:t xml:space="preserve">C. TỔ CHỨC THỰC HIỆN </w:t>
      </w:r>
    </w:p>
    <w:p w14:paraId="5836FC13" w14:textId="77777777" w:rsidR="00D829FA" w:rsidRPr="00E30D00" w:rsidRDefault="00453374" w:rsidP="00131F60">
      <w:pPr>
        <w:pStyle w:val="BodyText2"/>
        <w:shd w:val="clear" w:color="auto" w:fill="auto"/>
        <w:tabs>
          <w:tab w:val="left" w:pos="769"/>
        </w:tabs>
        <w:spacing w:before="0" w:after="120" w:line="307" w:lineRule="exact"/>
        <w:ind w:firstLine="709"/>
      </w:pPr>
      <w:r w:rsidRPr="00E30D00">
        <w:t>- Hiệu trưởng các trường tổ chức triển khai toàn bộ nội dung nhiệm vụ năm học 2020-2021đến tận cán bộ, giáo viên, nhân viên</w:t>
      </w:r>
      <w:r w:rsidR="00D829FA" w:rsidRPr="00E30D00">
        <w:t xml:space="preserve"> trong nhà trường</w:t>
      </w:r>
      <w:r w:rsidRPr="00E30D00">
        <w:t xml:space="preserve">. </w:t>
      </w:r>
      <w:r w:rsidR="00D829FA" w:rsidRPr="00E30D00">
        <w:t>Chỉ đạo các tổ chuyên môn xây dựng kế hoạch giáo dục môn học, đề xuất giải pháp nâng cao chất lượng bộ môn, phù hợp với điều kiện cụ thể của nhà trường, trên cơ sở đó nhà trường xây dựng Kế hoạch giáo dục của đơn vị mình.</w:t>
      </w:r>
    </w:p>
    <w:p w14:paraId="50713AFF" w14:textId="77777777" w:rsidR="003E7DB4" w:rsidRPr="00E30D00" w:rsidRDefault="003E7DB4" w:rsidP="00131F60">
      <w:pPr>
        <w:spacing w:after="120"/>
        <w:ind w:firstLine="720"/>
        <w:jc w:val="both"/>
        <w:rPr>
          <w:rFonts w:ascii="Times New Roman" w:hAnsi="Times New Roman"/>
          <w:sz w:val="26"/>
          <w:szCs w:val="26"/>
        </w:rPr>
      </w:pPr>
      <w:r w:rsidRPr="00E30D00">
        <w:rPr>
          <w:rFonts w:ascii="Times New Roman" w:hAnsi="Times New Roman"/>
          <w:sz w:val="26"/>
          <w:szCs w:val="26"/>
        </w:rPr>
        <w:t>- Tổ chức cho tất cả giáo viên nghiên cứu, vận dụng thông tư số 26/2020/TT- BGDĐT ngày 26/8/2020 về Sửa đổi, bổ sung một số điều của Quy chế đánh giá, xếp loại học sinh THCS và học sinh THPT ban h</w:t>
      </w:r>
      <w:r w:rsidRPr="00E30D00">
        <w:rPr>
          <w:rStyle w:val="BodyText10"/>
          <w:sz w:val="26"/>
          <w:szCs w:val="26"/>
        </w:rPr>
        <w:t>ành</w:t>
      </w:r>
      <w:r w:rsidRPr="00E30D00">
        <w:rPr>
          <w:rFonts w:ascii="Times New Roman" w:hAnsi="Times New Roman"/>
          <w:sz w:val="26"/>
          <w:szCs w:val="26"/>
        </w:rPr>
        <w:t xml:space="preserve"> kèm theo Thông tư số 58/2011/TT- BGDĐT ngày 12/12/2011 của Bộ trưởng Bộ GDĐT; Thông tư 32/2020/TT-BGDĐT Ban hành điều lệ trường trung học cơ sở, trường trung học phổ thông và trường phổ thông có nhiều cấp học; Triển khai các văn bản chỉ đạo của cấp trên để toàn đơn vị biết và thực hiện.</w:t>
      </w:r>
    </w:p>
    <w:p w14:paraId="22F1172A" w14:textId="77777777" w:rsidR="00F665C6" w:rsidRPr="00E30D00" w:rsidRDefault="003E7DB4" w:rsidP="00131F60">
      <w:pPr>
        <w:pStyle w:val="BodyText2"/>
        <w:numPr>
          <w:ilvl w:val="0"/>
          <w:numId w:val="11"/>
        </w:numPr>
        <w:shd w:val="clear" w:color="auto" w:fill="auto"/>
        <w:tabs>
          <w:tab w:val="left" w:pos="769"/>
        </w:tabs>
        <w:spacing w:before="0" w:after="120" w:line="240" w:lineRule="auto"/>
        <w:ind w:firstLine="600"/>
      </w:pPr>
      <w:r w:rsidRPr="00E30D00">
        <w:t>Thường xuyên theo dõi, đánh giá kết quả thực hiện ở các đơn vị; cuối mỗi học kỳ có sơ kết, phân tích, đối chiếu các kết quả đạt được, từ đó rút kinh nghiệm, chỉ đạo, điều chỉnh kịp thời nhằm nâng cao chất lượng giáo dục toàn diện học sinh.</w:t>
      </w:r>
    </w:p>
    <w:p w14:paraId="16126786" w14:textId="77777777" w:rsidR="00F665C6" w:rsidRPr="00E30D00" w:rsidRDefault="00F665C6" w:rsidP="00131F60">
      <w:pPr>
        <w:spacing w:after="120"/>
        <w:ind w:firstLine="720"/>
        <w:jc w:val="both"/>
        <w:rPr>
          <w:rFonts w:ascii="Times New Roman" w:hAnsi="Times New Roman"/>
          <w:sz w:val="26"/>
          <w:szCs w:val="26"/>
        </w:rPr>
      </w:pPr>
      <w:r w:rsidRPr="00E30D00">
        <w:rPr>
          <w:rFonts w:ascii="Times New Roman" w:hAnsi="Times New Roman"/>
          <w:sz w:val="26"/>
          <w:szCs w:val="26"/>
        </w:rPr>
        <w:t>- Các đơn vị cần bảo đảm quy định thông tin báo cáo về Phòng GD&amp;ĐT; thường xuyên truy cập</w:t>
      </w:r>
      <w:r w:rsidR="005A2621" w:rsidRPr="00E30D00">
        <w:rPr>
          <w:rFonts w:ascii="Times New Roman" w:hAnsi="Times New Roman"/>
          <w:sz w:val="26"/>
          <w:szCs w:val="26"/>
        </w:rPr>
        <w:t xml:space="preserve"> internet để cập nhật thông tin.</w:t>
      </w:r>
    </w:p>
    <w:p w14:paraId="5B1A3B2C" w14:textId="77777777" w:rsidR="00ED47F9" w:rsidRPr="00E30D00" w:rsidRDefault="00F665C6" w:rsidP="00131F60">
      <w:pPr>
        <w:pStyle w:val="BodyTextIndent2"/>
        <w:spacing w:line="240" w:lineRule="auto"/>
        <w:ind w:left="0" w:firstLine="720"/>
        <w:jc w:val="both"/>
        <w:rPr>
          <w:rFonts w:ascii="Times New Roman" w:hAnsi="Times New Roman"/>
          <w:sz w:val="26"/>
          <w:szCs w:val="26"/>
        </w:rPr>
      </w:pPr>
      <w:r w:rsidRPr="00E30D00">
        <w:rPr>
          <w:rFonts w:ascii="Times New Roman" w:hAnsi="Times New Roman"/>
          <w:b/>
          <w:bCs/>
          <w:sz w:val="26"/>
          <w:szCs w:val="26"/>
        </w:rPr>
        <w:t xml:space="preserve">- </w:t>
      </w:r>
      <w:r w:rsidRPr="00E30D00">
        <w:rPr>
          <w:rFonts w:ascii="Times New Roman" w:hAnsi="Times New Roman"/>
          <w:bCs/>
          <w:sz w:val="26"/>
          <w:szCs w:val="26"/>
        </w:rPr>
        <w:t xml:space="preserve">Báo cáo các số liệu về </w:t>
      </w:r>
      <w:r w:rsidRPr="00E30D00">
        <w:rPr>
          <w:rFonts w:ascii="Times New Roman" w:hAnsi="Times New Roman"/>
          <w:sz w:val="26"/>
          <w:szCs w:val="26"/>
        </w:rPr>
        <w:t>Phòng GD&amp;ĐT</w:t>
      </w:r>
      <w:r w:rsidRPr="00E30D00">
        <w:rPr>
          <w:rFonts w:ascii="Times New Roman" w:hAnsi="Times New Roman"/>
          <w:bCs/>
          <w:sz w:val="26"/>
          <w:szCs w:val="26"/>
        </w:rPr>
        <w:t xml:space="preserve"> phải chính xác, thống nhất các loại theo mẫu quy định.</w:t>
      </w:r>
      <w:r w:rsidR="003E7DB4" w:rsidRPr="00E30D00">
        <w:rPr>
          <w:rFonts w:ascii="Times New Roman" w:hAnsi="Times New Roman"/>
          <w:sz w:val="26"/>
          <w:szCs w:val="26"/>
        </w:rPr>
        <w:t xml:space="preserve">Báo cáo tháng phải gửi đầy đủ về Bộ phận chuyên môn chậm nhất ngày 20 hàng tháng (số liệu báo cáo trong tháng phải thống nhất với số liệu báo cáo Hiệu trưởng, phổ cập,....). </w:t>
      </w:r>
      <w:r w:rsidRPr="00E30D00">
        <w:rPr>
          <w:rFonts w:ascii="Times New Roman" w:hAnsi="Times New Roman"/>
          <w:sz w:val="26"/>
          <w:szCs w:val="26"/>
        </w:rPr>
        <w:t>Yêu cầu các bá</w:t>
      </w:r>
      <w:r w:rsidR="002569F5" w:rsidRPr="00E30D00">
        <w:rPr>
          <w:rFonts w:ascii="Times New Roman" w:hAnsi="Times New Roman"/>
          <w:sz w:val="26"/>
          <w:szCs w:val="26"/>
        </w:rPr>
        <w:t>o cáo phải kịp thời, đúng mẫu gử</w:t>
      </w:r>
      <w:r w:rsidRPr="00E30D00">
        <w:rPr>
          <w:rFonts w:ascii="Times New Roman" w:hAnsi="Times New Roman"/>
          <w:sz w:val="26"/>
          <w:szCs w:val="26"/>
        </w:rPr>
        <w:t xml:space="preserve">i trực tiếp về bộ phận chuyên môn THCS Email: </w:t>
      </w:r>
      <w:hyperlink r:id="rId10" w:history="1">
        <w:r w:rsidRPr="00E30D00">
          <w:rPr>
            <w:rStyle w:val="Hyperlink"/>
            <w:rFonts w:ascii="Times New Roman" w:hAnsi="Times New Roman"/>
            <w:bCs/>
            <w:color w:val="auto"/>
            <w:sz w:val="26"/>
            <w:szCs w:val="26"/>
          </w:rPr>
          <w:t>thaiphamdmc@gmail.com</w:t>
        </w:r>
      </w:hyperlink>
      <w:r w:rsidR="001F556E" w:rsidRPr="00E30D00">
        <w:rPr>
          <w:rStyle w:val="Hyperlink"/>
          <w:rFonts w:ascii="Times New Roman" w:hAnsi="Times New Roman"/>
          <w:bCs/>
          <w:color w:val="auto"/>
          <w:sz w:val="26"/>
          <w:szCs w:val="26"/>
        </w:rPr>
        <w:t xml:space="preserve"> và báo cáo bằng văn bản để lưu</w:t>
      </w:r>
      <w:r w:rsidRPr="00E30D00">
        <w:rPr>
          <w:rFonts w:ascii="Times New Roman" w:hAnsi="Times New Roman"/>
          <w:sz w:val="26"/>
          <w:szCs w:val="26"/>
        </w:rPr>
        <w:t xml:space="preserve">, </w:t>
      </w:r>
      <w:r w:rsidR="006678A1" w:rsidRPr="00E30D00">
        <w:rPr>
          <w:rFonts w:ascii="Times New Roman" w:hAnsi="Times New Roman"/>
          <w:sz w:val="26"/>
          <w:szCs w:val="26"/>
        </w:rPr>
        <w:t xml:space="preserve">nhập trực tuyến </w:t>
      </w:r>
      <w:r w:rsidRPr="00E30D00">
        <w:rPr>
          <w:rFonts w:ascii="Times New Roman" w:hAnsi="Times New Roman"/>
          <w:sz w:val="26"/>
          <w:szCs w:val="26"/>
        </w:rPr>
        <w:t>theo các thời điểm quy định hoặc theo nhữ</w:t>
      </w:r>
      <w:r w:rsidR="00D673D4" w:rsidRPr="00E30D00">
        <w:rPr>
          <w:rFonts w:ascii="Times New Roman" w:hAnsi="Times New Roman"/>
          <w:sz w:val="26"/>
          <w:szCs w:val="26"/>
        </w:rPr>
        <w:t>ng yêu cầu cần báo cáo đột xuất</w:t>
      </w:r>
      <w:r w:rsidRPr="00E30D00">
        <w:rPr>
          <w:rFonts w:ascii="Times New Roman" w:hAnsi="Times New Roman"/>
          <w:sz w:val="26"/>
          <w:szCs w:val="26"/>
        </w:rPr>
        <w:t xml:space="preserve">. </w:t>
      </w:r>
    </w:p>
    <w:p w14:paraId="185CE95E" w14:textId="66169E95" w:rsidR="00F665C6" w:rsidRPr="00E30D00" w:rsidRDefault="00C1533A" w:rsidP="00131F60">
      <w:pPr>
        <w:spacing w:after="120"/>
        <w:ind w:firstLine="720"/>
        <w:jc w:val="both"/>
        <w:rPr>
          <w:rFonts w:ascii="Times New Roman" w:hAnsi="Times New Roman"/>
          <w:sz w:val="26"/>
          <w:szCs w:val="26"/>
        </w:rPr>
      </w:pPr>
      <w:r w:rsidRPr="00E30D00">
        <w:rPr>
          <w:rFonts w:ascii="Times New Roman" w:hAnsi="Times New Roman"/>
          <w:sz w:val="26"/>
          <w:szCs w:val="26"/>
        </w:rPr>
        <w:t xml:space="preserve">Trên đây là hướng dẫn thực hiện nhiệm vụ </w:t>
      </w:r>
      <w:r w:rsidR="004F7793">
        <w:rPr>
          <w:rFonts w:ascii="Times New Roman" w:hAnsi="Times New Roman"/>
          <w:sz w:val="26"/>
          <w:szCs w:val="26"/>
        </w:rPr>
        <w:t xml:space="preserve">Giáo dục </w:t>
      </w:r>
      <w:r w:rsidRPr="00E30D00">
        <w:rPr>
          <w:rFonts w:ascii="Times New Roman" w:hAnsi="Times New Roman"/>
          <w:sz w:val="26"/>
          <w:szCs w:val="26"/>
        </w:rPr>
        <w:t xml:space="preserve">bậc THCS năm học </w:t>
      </w:r>
      <w:r w:rsidR="000916EB" w:rsidRPr="00E30D00">
        <w:rPr>
          <w:rFonts w:ascii="Times New Roman" w:hAnsi="Times New Roman"/>
          <w:sz w:val="26"/>
          <w:szCs w:val="26"/>
        </w:rPr>
        <w:t>20</w:t>
      </w:r>
      <w:r w:rsidR="003E7DB4" w:rsidRPr="00E30D00">
        <w:rPr>
          <w:rFonts w:ascii="Times New Roman" w:hAnsi="Times New Roman"/>
          <w:sz w:val="26"/>
          <w:szCs w:val="26"/>
        </w:rPr>
        <w:t>20</w:t>
      </w:r>
      <w:r w:rsidR="000916EB" w:rsidRPr="00E30D00">
        <w:rPr>
          <w:rFonts w:ascii="Times New Roman" w:hAnsi="Times New Roman"/>
          <w:sz w:val="26"/>
          <w:szCs w:val="26"/>
        </w:rPr>
        <w:t>-202</w:t>
      </w:r>
      <w:r w:rsidR="003E7DB4" w:rsidRPr="00E30D00">
        <w:rPr>
          <w:rFonts w:ascii="Times New Roman" w:hAnsi="Times New Roman"/>
          <w:sz w:val="26"/>
          <w:szCs w:val="26"/>
        </w:rPr>
        <w:t>1</w:t>
      </w:r>
      <w:r w:rsidRPr="00E30D00">
        <w:rPr>
          <w:rFonts w:ascii="Times New Roman" w:hAnsi="Times New Roman"/>
          <w:sz w:val="26"/>
          <w:szCs w:val="26"/>
        </w:rPr>
        <w:t>, Trưởng phòng Giáo dục và Đào tạo đề nghị Hiệu trưởng các trường nghiêm túc thực hiện</w:t>
      </w:r>
      <w:r w:rsidR="00F665C6" w:rsidRPr="00E30D00">
        <w:rPr>
          <w:rFonts w:ascii="Times New Roman" w:hAnsi="Times New Roman"/>
          <w:sz w:val="26"/>
          <w:szCs w:val="26"/>
        </w:rPr>
        <w:t>./.</w:t>
      </w:r>
    </w:p>
    <w:p w14:paraId="3F718195" w14:textId="77777777" w:rsidR="00694474" w:rsidRDefault="00694474" w:rsidP="00025269">
      <w:pPr>
        <w:rPr>
          <w:rFonts w:ascii="Times New Roman" w:hAnsi="Times New Roman"/>
          <w:b/>
          <w:bCs/>
          <w:i/>
          <w:iCs/>
          <w:sz w:val="22"/>
          <w:szCs w:val="22"/>
        </w:rPr>
      </w:pPr>
    </w:p>
    <w:p w14:paraId="00850115" w14:textId="77777777" w:rsidR="00F665C6" w:rsidRPr="00350CA1" w:rsidRDefault="00F665C6" w:rsidP="00025269">
      <w:pPr>
        <w:rPr>
          <w:rFonts w:ascii="Times New Roman" w:hAnsi="Times New Roman"/>
          <w:sz w:val="26"/>
          <w:szCs w:val="26"/>
        </w:rPr>
      </w:pPr>
      <w:r w:rsidRPr="00350CA1">
        <w:rPr>
          <w:rFonts w:ascii="Times New Roman" w:hAnsi="Times New Roman"/>
          <w:b/>
          <w:bCs/>
          <w:i/>
          <w:iCs/>
          <w:sz w:val="22"/>
          <w:szCs w:val="22"/>
        </w:rPr>
        <w:t>Nơi nhận:</w:t>
      </w:r>
      <w:r w:rsidRPr="00350CA1">
        <w:rPr>
          <w:rFonts w:ascii="Times New Roman" w:hAnsi="Times New Roman"/>
          <w:sz w:val="26"/>
          <w:szCs w:val="26"/>
        </w:rPr>
        <w:tab/>
      </w:r>
      <w:r w:rsidRPr="00350CA1">
        <w:rPr>
          <w:rFonts w:ascii="Times New Roman" w:hAnsi="Times New Roman"/>
          <w:sz w:val="26"/>
          <w:szCs w:val="26"/>
        </w:rPr>
        <w:tab/>
      </w:r>
      <w:r w:rsidRPr="00350CA1">
        <w:rPr>
          <w:rFonts w:ascii="Times New Roman" w:hAnsi="Times New Roman"/>
          <w:sz w:val="26"/>
          <w:szCs w:val="26"/>
        </w:rPr>
        <w:tab/>
      </w:r>
      <w:r w:rsidRPr="00350CA1">
        <w:rPr>
          <w:rFonts w:ascii="Times New Roman" w:hAnsi="Times New Roman"/>
          <w:sz w:val="26"/>
          <w:szCs w:val="26"/>
        </w:rPr>
        <w:tab/>
      </w:r>
      <w:r w:rsidRPr="00350CA1">
        <w:rPr>
          <w:rFonts w:ascii="Times New Roman" w:hAnsi="Times New Roman"/>
          <w:sz w:val="26"/>
          <w:szCs w:val="26"/>
        </w:rPr>
        <w:tab/>
      </w:r>
      <w:r w:rsidR="00694474">
        <w:rPr>
          <w:rFonts w:ascii="Times New Roman" w:hAnsi="Times New Roman"/>
          <w:sz w:val="26"/>
          <w:szCs w:val="26"/>
        </w:rPr>
        <w:t xml:space="preserve">                                </w:t>
      </w:r>
      <w:r w:rsidR="00C22011" w:rsidRPr="00350CA1">
        <w:rPr>
          <w:rFonts w:ascii="Times New Roman" w:hAnsi="Times New Roman"/>
          <w:b/>
          <w:sz w:val="26"/>
          <w:szCs w:val="26"/>
        </w:rPr>
        <w:t>KT.</w:t>
      </w:r>
      <w:r w:rsidRPr="00350CA1">
        <w:rPr>
          <w:rFonts w:ascii="Times New Roman" w:hAnsi="Times New Roman"/>
          <w:b/>
          <w:bCs/>
          <w:sz w:val="26"/>
          <w:szCs w:val="26"/>
        </w:rPr>
        <w:t>TRƯỞNG PHÒNG</w:t>
      </w:r>
    </w:p>
    <w:p w14:paraId="09872ED7" w14:textId="77777777" w:rsidR="00F665C6" w:rsidRPr="00350CA1" w:rsidRDefault="00F665C6" w:rsidP="00025269">
      <w:pPr>
        <w:jc w:val="both"/>
        <w:rPr>
          <w:rFonts w:ascii="Times New Roman" w:hAnsi="Times New Roman"/>
          <w:sz w:val="26"/>
          <w:szCs w:val="26"/>
        </w:rPr>
      </w:pPr>
      <w:r w:rsidRPr="00350CA1">
        <w:rPr>
          <w:rFonts w:ascii="Times New Roman" w:hAnsi="Times New Roman"/>
          <w:sz w:val="22"/>
          <w:szCs w:val="22"/>
        </w:rPr>
        <w:t>- Các trường THCS (t/h);</w:t>
      </w:r>
      <w:r w:rsidR="00694474">
        <w:rPr>
          <w:rFonts w:ascii="Times New Roman" w:hAnsi="Times New Roman"/>
          <w:sz w:val="22"/>
          <w:szCs w:val="22"/>
        </w:rPr>
        <w:t xml:space="preserve">                                                                          </w:t>
      </w:r>
      <w:r w:rsidR="00C22011" w:rsidRPr="00350CA1">
        <w:rPr>
          <w:rFonts w:ascii="Times New Roman" w:hAnsi="Times New Roman"/>
          <w:b/>
          <w:sz w:val="26"/>
          <w:szCs w:val="26"/>
        </w:rPr>
        <w:t>PHÓ TRƯỞNG PHÒNG</w:t>
      </w:r>
    </w:p>
    <w:p w14:paraId="221CA807" w14:textId="77777777" w:rsidR="00F665C6" w:rsidRPr="00350CA1" w:rsidRDefault="00F665C6" w:rsidP="00025269">
      <w:pPr>
        <w:pStyle w:val="BodyText"/>
        <w:rPr>
          <w:rFonts w:ascii="Times New Roman" w:hAnsi="Times New Roman"/>
          <w:sz w:val="22"/>
          <w:szCs w:val="22"/>
        </w:rPr>
      </w:pPr>
      <w:r w:rsidRPr="00350CA1">
        <w:rPr>
          <w:rFonts w:ascii="Times New Roman" w:hAnsi="Times New Roman"/>
          <w:sz w:val="22"/>
          <w:szCs w:val="22"/>
        </w:rPr>
        <w:t>- Phòng GDTrH Sở (b/c);</w:t>
      </w:r>
    </w:p>
    <w:p w14:paraId="4066E32E" w14:textId="17694504" w:rsidR="00F665C6" w:rsidRPr="00350CA1" w:rsidRDefault="00F665C6" w:rsidP="00025269">
      <w:pPr>
        <w:tabs>
          <w:tab w:val="left" w:pos="6420"/>
        </w:tabs>
        <w:jc w:val="both"/>
        <w:rPr>
          <w:rFonts w:ascii="Times New Roman" w:hAnsi="Times New Roman"/>
          <w:sz w:val="22"/>
          <w:szCs w:val="22"/>
        </w:rPr>
      </w:pPr>
      <w:r w:rsidRPr="00350CA1">
        <w:rPr>
          <w:rFonts w:ascii="Times New Roman" w:hAnsi="Times New Roman"/>
          <w:sz w:val="22"/>
          <w:szCs w:val="22"/>
        </w:rPr>
        <w:t>- Lãnh đạo Phòng (chỉ đạo);</w:t>
      </w:r>
      <w:r w:rsidRPr="00350CA1">
        <w:rPr>
          <w:rFonts w:ascii="Times New Roman" w:hAnsi="Times New Roman"/>
          <w:sz w:val="22"/>
          <w:szCs w:val="22"/>
        </w:rPr>
        <w:tab/>
      </w:r>
      <w:r w:rsidR="00540F32">
        <w:rPr>
          <w:rFonts w:ascii="Times New Roman" w:hAnsi="Times New Roman"/>
          <w:sz w:val="22"/>
          <w:szCs w:val="22"/>
        </w:rPr>
        <w:t xml:space="preserve">                </w:t>
      </w:r>
      <w:r w:rsidR="00540F32">
        <w:rPr>
          <w:rFonts w:ascii="Times New Roman" w:hAnsi="Times New Roman"/>
          <w:bCs/>
          <w:sz w:val="26"/>
          <w:szCs w:val="26"/>
        </w:rPr>
        <w:t>(Đã ký)</w:t>
      </w:r>
    </w:p>
    <w:p w14:paraId="46263A9C" w14:textId="77777777" w:rsidR="00F665C6" w:rsidRPr="00350CA1" w:rsidRDefault="00F665C6" w:rsidP="00025269">
      <w:pPr>
        <w:jc w:val="both"/>
        <w:rPr>
          <w:rFonts w:ascii="Times New Roman" w:hAnsi="Times New Roman"/>
          <w:sz w:val="22"/>
          <w:szCs w:val="22"/>
        </w:rPr>
      </w:pPr>
      <w:r w:rsidRPr="00350CA1">
        <w:rPr>
          <w:rFonts w:ascii="Times New Roman" w:hAnsi="Times New Roman"/>
          <w:sz w:val="22"/>
          <w:szCs w:val="22"/>
        </w:rPr>
        <w:t>- Thanh tra Phòng (phối hợp);</w:t>
      </w:r>
    </w:p>
    <w:p w14:paraId="68230D22" w14:textId="53FA2269" w:rsidR="00D829FA" w:rsidRPr="00540F32" w:rsidRDefault="00F665C6" w:rsidP="00540F32">
      <w:pPr>
        <w:tabs>
          <w:tab w:val="left" w:pos="720"/>
          <w:tab w:val="left" w:pos="1440"/>
          <w:tab w:val="left" w:pos="2160"/>
          <w:tab w:val="left" w:pos="7370"/>
        </w:tabs>
        <w:jc w:val="both"/>
        <w:rPr>
          <w:rFonts w:ascii="Times New Roman" w:hAnsi="Times New Roman"/>
          <w:color w:val="000000"/>
          <w:spacing w:val="-8"/>
          <w:sz w:val="26"/>
          <w:szCs w:val="26"/>
        </w:rPr>
      </w:pPr>
      <w:r w:rsidRPr="00350CA1">
        <w:rPr>
          <w:rFonts w:ascii="Times New Roman" w:hAnsi="Times New Roman"/>
          <w:sz w:val="22"/>
          <w:szCs w:val="22"/>
        </w:rPr>
        <w:t>- Lưu: VT, THCS.</w:t>
      </w:r>
      <w:r w:rsidRPr="00350CA1">
        <w:rPr>
          <w:rFonts w:ascii="Times New Roman" w:hAnsi="Times New Roman"/>
          <w:bCs/>
          <w:sz w:val="26"/>
          <w:szCs w:val="26"/>
        </w:rPr>
        <w:tab/>
      </w:r>
      <w:r w:rsidR="00540F32">
        <w:rPr>
          <w:rFonts w:ascii="Times New Roman" w:hAnsi="Times New Roman"/>
          <w:bCs/>
          <w:sz w:val="26"/>
          <w:szCs w:val="26"/>
        </w:rPr>
        <w:tab/>
      </w:r>
    </w:p>
    <w:p w14:paraId="23BBC9FD" w14:textId="77777777" w:rsidR="00E60630" w:rsidRPr="00135301" w:rsidRDefault="00D829FA" w:rsidP="00025269">
      <w:pPr>
        <w:tabs>
          <w:tab w:val="left" w:pos="5760"/>
        </w:tabs>
        <w:rPr>
          <w:rFonts w:ascii="Times New Roman" w:hAnsi="Times New Roman"/>
          <w:b/>
          <w:bCs/>
          <w:sz w:val="28"/>
          <w:szCs w:val="28"/>
        </w:rPr>
      </w:pPr>
      <w:r>
        <w:rPr>
          <w:rFonts w:ascii="Times New Roman" w:hAnsi="Times New Roman"/>
          <w:b/>
          <w:bCs/>
          <w:sz w:val="28"/>
          <w:szCs w:val="28"/>
        </w:rPr>
        <w:t xml:space="preserve">                                                                              </w:t>
      </w:r>
      <w:r w:rsidR="00694474">
        <w:rPr>
          <w:rFonts w:ascii="Times New Roman" w:hAnsi="Times New Roman"/>
          <w:b/>
          <w:bCs/>
          <w:sz w:val="28"/>
          <w:szCs w:val="28"/>
        </w:rPr>
        <w:t xml:space="preserve">          </w:t>
      </w:r>
      <w:r>
        <w:rPr>
          <w:rFonts w:ascii="Times New Roman" w:hAnsi="Times New Roman"/>
          <w:b/>
          <w:bCs/>
          <w:sz w:val="28"/>
          <w:szCs w:val="28"/>
        </w:rPr>
        <w:t xml:space="preserve">  Phạm Ngô Phúc Nguyên</w:t>
      </w:r>
    </w:p>
    <w:sectPr w:rsidR="00E60630" w:rsidRPr="00135301" w:rsidSect="00CC3726">
      <w:headerReference w:type="default" r:id="rId11"/>
      <w:footerReference w:type="default" r:id="rId12"/>
      <w:pgSz w:w="11906" w:h="16838" w:code="9"/>
      <w:pgMar w:top="0" w:right="836" w:bottom="284" w:left="1080" w:header="709"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5B6D" w14:textId="77777777" w:rsidR="00874B2A" w:rsidRDefault="00874B2A" w:rsidP="000C08FC">
      <w:r>
        <w:separator/>
      </w:r>
    </w:p>
  </w:endnote>
  <w:endnote w:type="continuationSeparator" w:id="0">
    <w:p w14:paraId="2148BBC7" w14:textId="77777777" w:rsidR="00874B2A" w:rsidRDefault="00874B2A" w:rsidP="000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CD3" w14:textId="77777777" w:rsidR="00C1533A" w:rsidRDefault="00C1533A">
    <w:pPr>
      <w:pStyle w:val="Footer"/>
      <w:jc w:val="right"/>
    </w:pPr>
  </w:p>
  <w:p w14:paraId="6BD58955" w14:textId="77777777" w:rsidR="00C1533A" w:rsidRDefault="00C153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A1F0E" w14:textId="77777777" w:rsidR="00874B2A" w:rsidRDefault="00874B2A" w:rsidP="000C08FC">
      <w:r>
        <w:separator/>
      </w:r>
    </w:p>
  </w:footnote>
  <w:footnote w:type="continuationSeparator" w:id="0">
    <w:p w14:paraId="00A891A8" w14:textId="77777777" w:rsidR="00874B2A" w:rsidRDefault="00874B2A" w:rsidP="000C08FC">
      <w:r>
        <w:continuationSeparator/>
      </w:r>
    </w:p>
  </w:footnote>
  <w:footnote w:id="1">
    <w:p w14:paraId="26877D16" w14:textId="77777777" w:rsidR="00D376E9" w:rsidRDefault="00D376E9" w:rsidP="00D376E9">
      <w:pPr>
        <w:pStyle w:val="Footnote0"/>
        <w:shd w:val="clear" w:color="auto" w:fill="auto"/>
        <w:tabs>
          <w:tab w:val="left" w:pos="135"/>
        </w:tabs>
        <w:ind w:left="20"/>
      </w:pPr>
      <w:r>
        <w:rPr>
          <w:vertAlign w:val="superscript"/>
        </w:rPr>
        <w:footnoteRef/>
      </w:r>
      <w:r>
        <w:tab/>
        <w:t>Công văn số 5555/BGDĐT-GDTrH ngày 08/10/2014.</w:t>
      </w:r>
    </w:p>
  </w:footnote>
  <w:footnote w:id="2">
    <w:p w14:paraId="36D67AAD" w14:textId="77777777" w:rsidR="00D376E9" w:rsidRDefault="00D376E9" w:rsidP="00D376E9">
      <w:pPr>
        <w:pStyle w:val="Footnote0"/>
        <w:shd w:val="clear" w:color="auto" w:fill="auto"/>
        <w:tabs>
          <w:tab w:val="left" w:pos="125"/>
        </w:tabs>
        <w:ind w:right="20"/>
      </w:pPr>
      <w:r>
        <w:rPr>
          <w:vertAlign w:val="superscript"/>
        </w:rPr>
        <w:footnoteRef/>
      </w:r>
      <w:r>
        <w:tab/>
        <w:t>Mở đầu (tình huống có vấn đề, giao nhiệm vụ học tập) xác định vấn đề cần giải quyết hoặc nhiệm vụ học tập gắn với kiến thức mới của bài học; Hình thành kiến thức mới (hoạt động với sách giáo khoa, thiết bị dạy học và học liệu để khai thác, tiếp nhận kiến thức mới thông qua kênh chữ, kênh hình, kênh tiếng, vật thật); Luyện tập (câu hỏi, bài tập, thực hành, thí nghiệm) để phát triển các kĩ năng gắn với kiến thức mới vừa học; Vận dụng kiến thức, kĩ năng đã học để giải quyết các tình huống, vấn đề trong thực tiễn.</w:t>
      </w:r>
    </w:p>
  </w:footnote>
  <w:footnote w:id="3">
    <w:p w14:paraId="5D2D15D7" w14:textId="77777777" w:rsidR="00D376E9" w:rsidRDefault="00D376E9" w:rsidP="00D376E9">
      <w:pPr>
        <w:pStyle w:val="Footnote0"/>
        <w:shd w:val="clear" w:color="auto" w:fill="auto"/>
        <w:tabs>
          <w:tab w:val="left" w:pos="120"/>
        </w:tabs>
        <w:ind w:right="20"/>
      </w:pPr>
      <w:r>
        <w:rPr>
          <w:vertAlign w:val="superscript"/>
        </w:rPr>
        <w:footnoteRef/>
      </w:r>
      <w:r>
        <w:tab/>
        <w:t>Sử dụng sách giáo khoa, thiết bị dạy học, học liệu phù hợp theo nội dung hoạt động với câu hỏi/lệnh rõ về mục đích, cách thức thực hiện (đọc, nhìn, nghe, nói, làm) và yêu cầu về sản phẩm mà học sinh phải hoàn thành.</w:t>
      </w:r>
    </w:p>
  </w:footnote>
  <w:footnote w:id="4">
    <w:p w14:paraId="25ABAE87" w14:textId="77777777" w:rsidR="00D376E9" w:rsidRDefault="00D376E9" w:rsidP="00D376E9">
      <w:pPr>
        <w:pStyle w:val="Footnote0"/>
        <w:shd w:val="clear" w:color="auto" w:fill="auto"/>
        <w:tabs>
          <w:tab w:val="left" w:pos="125"/>
        </w:tabs>
      </w:pPr>
      <w:r>
        <w:rPr>
          <w:vertAlign w:val="superscript"/>
        </w:rPr>
        <w:footnoteRef/>
      </w:r>
      <w:r>
        <w:tab/>
        <w:t>Nội dung các bài học điện tử; bài kiểm tra, đánh giá; hoạt động của giáo viên và hoạt động của học sinh trên môi trường mạng phải được tổ chức và quản lý trên hệ thống quản lý học tập (Learning Management System - LMS) hoặc hệ thống quản lý nội dung học tập (Learning Content Management System - LCMS).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184051"/>
      <w:docPartObj>
        <w:docPartGallery w:val="Page Numbers (Top of Page)"/>
        <w:docPartUnique/>
      </w:docPartObj>
    </w:sdtPr>
    <w:sdtEndPr>
      <w:rPr>
        <w:noProof/>
      </w:rPr>
    </w:sdtEndPr>
    <w:sdtContent>
      <w:p w14:paraId="026671D6" w14:textId="74E3DE9C" w:rsidR="00AE75BF" w:rsidRDefault="00754F09">
        <w:pPr>
          <w:pStyle w:val="Header"/>
          <w:jc w:val="center"/>
        </w:pPr>
        <w:r>
          <w:fldChar w:fldCharType="begin"/>
        </w:r>
        <w:r w:rsidR="00AE75BF">
          <w:instrText xml:space="preserve"> PAGE   \* MERGEFORMAT </w:instrText>
        </w:r>
        <w:r>
          <w:fldChar w:fldCharType="separate"/>
        </w:r>
        <w:r w:rsidR="000665A2">
          <w:rPr>
            <w:noProof/>
          </w:rPr>
          <w:t>5</w:t>
        </w:r>
        <w:r>
          <w:rPr>
            <w:noProof/>
          </w:rPr>
          <w:fldChar w:fldCharType="end"/>
        </w:r>
      </w:p>
    </w:sdtContent>
  </w:sdt>
  <w:p w14:paraId="2F29BE5D" w14:textId="77777777" w:rsidR="00C1533A" w:rsidRDefault="00C153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7D0"/>
    <w:multiLevelType w:val="multilevel"/>
    <w:tmpl w:val="C7C66C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72B59"/>
    <w:multiLevelType w:val="multilevel"/>
    <w:tmpl w:val="815C1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35805"/>
    <w:multiLevelType w:val="hybridMultilevel"/>
    <w:tmpl w:val="86CA60C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5743"/>
    <w:multiLevelType w:val="multilevel"/>
    <w:tmpl w:val="BF469C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05DCB"/>
    <w:multiLevelType w:val="multilevel"/>
    <w:tmpl w:val="21E25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323F2"/>
    <w:multiLevelType w:val="multilevel"/>
    <w:tmpl w:val="868C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2701D"/>
    <w:multiLevelType w:val="multilevel"/>
    <w:tmpl w:val="D56651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96104"/>
    <w:multiLevelType w:val="hybridMultilevel"/>
    <w:tmpl w:val="F98E4EBC"/>
    <w:lvl w:ilvl="0" w:tplc="CDF83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007187"/>
    <w:multiLevelType w:val="multilevel"/>
    <w:tmpl w:val="4766A2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F63BDB"/>
    <w:multiLevelType w:val="hybridMultilevel"/>
    <w:tmpl w:val="176CD884"/>
    <w:lvl w:ilvl="0" w:tplc="74EC270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75C0562"/>
    <w:multiLevelType w:val="multilevel"/>
    <w:tmpl w:val="3E8A8A1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C22B2"/>
    <w:multiLevelType w:val="multilevel"/>
    <w:tmpl w:val="8C2AB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170C8"/>
    <w:multiLevelType w:val="multilevel"/>
    <w:tmpl w:val="EF762A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66885"/>
    <w:multiLevelType w:val="multilevel"/>
    <w:tmpl w:val="F83468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7C290C"/>
    <w:multiLevelType w:val="hybridMultilevel"/>
    <w:tmpl w:val="23F0F0C2"/>
    <w:lvl w:ilvl="0" w:tplc="AF9ED746">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F66304D"/>
    <w:multiLevelType w:val="multilevel"/>
    <w:tmpl w:val="4784F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E27BC6"/>
    <w:multiLevelType w:val="multilevel"/>
    <w:tmpl w:val="6BDC3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D02A4B"/>
    <w:multiLevelType w:val="hybridMultilevel"/>
    <w:tmpl w:val="26AE6334"/>
    <w:lvl w:ilvl="0" w:tplc="86481042">
      <w:start w:val="2"/>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15:restartNumberingAfterBreak="0">
    <w:nsid w:val="69110C1D"/>
    <w:multiLevelType w:val="multilevel"/>
    <w:tmpl w:val="C5061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75357D"/>
    <w:multiLevelType w:val="multilevel"/>
    <w:tmpl w:val="501487A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0"/>
  </w:num>
  <w:num w:numId="4">
    <w:abstractNumId w:val="18"/>
  </w:num>
  <w:num w:numId="5">
    <w:abstractNumId w:val="10"/>
  </w:num>
  <w:num w:numId="6">
    <w:abstractNumId w:val="19"/>
  </w:num>
  <w:num w:numId="7">
    <w:abstractNumId w:val="5"/>
  </w:num>
  <w:num w:numId="8">
    <w:abstractNumId w:val="2"/>
  </w:num>
  <w:num w:numId="9">
    <w:abstractNumId w:val="8"/>
  </w:num>
  <w:num w:numId="10">
    <w:abstractNumId w:val="7"/>
  </w:num>
  <w:num w:numId="11">
    <w:abstractNumId w:val="1"/>
  </w:num>
  <w:num w:numId="12">
    <w:abstractNumId w:val="6"/>
  </w:num>
  <w:num w:numId="13">
    <w:abstractNumId w:val="15"/>
  </w:num>
  <w:num w:numId="14">
    <w:abstractNumId w:val="16"/>
  </w:num>
  <w:num w:numId="15">
    <w:abstractNumId w:val="4"/>
  </w:num>
  <w:num w:numId="16">
    <w:abstractNumId w:val="12"/>
  </w:num>
  <w:num w:numId="17">
    <w:abstractNumId w:val="11"/>
  </w:num>
  <w:num w:numId="18">
    <w:abstractNumId w:val="3"/>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A3"/>
    <w:rsid w:val="0000231C"/>
    <w:rsid w:val="0000594D"/>
    <w:rsid w:val="00014699"/>
    <w:rsid w:val="00025269"/>
    <w:rsid w:val="000265D7"/>
    <w:rsid w:val="00030B91"/>
    <w:rsid w:val="00031E24"/>
    <w:rsid w:val="00041755"/>
    <w:rsid w:val="00041A40"/>
    <w:rsid w:val="000430B8"/>
    <w:rsid w:val="00044087"/>
    <w:rsid w:val="00047828"/>
    <w:rsid w:val="00057EFF"/>
    <w:rsid w:val="000665A2"/>
    <w:rsid w:val="00066EA8"/>
    <w:rsid w:val="000829A7"/>
    <w:rsid w:val="00083D4D"/>
    <w:rsid w:val="00083EFE"/>
    <w:rsid w:val="000916EB"/>
    <w:rsid w:val="00091BF1"/>
    <w:rsid w:val="000A2AD1"/>
    <w:rsid w:val="000A4E18"/>
    <w:rsid w:val="000B0508"/>
    <w:rsid w:val="000C08FC"/>
    <w:rsid w:val="000C417B"/>
    <w:rsid w:val="000C778C"/>
    <w:rsid w:val="000D2EFB"/>
    <w:rsid w:val="000E0481"/>
    <w:rsid w:val="000F72A3"/>
    <w:rsid w:val="00102F07"/>
    <w:rsid w:val="001046ED"/>
    <w:rsid w:val="00106D7F"/>
    <w:rsid w:val="0012039C"/>
    <w:rsid w:val="001239CC"/>
    <w:rsid w:val="00131F60"/>
    <w:rsid w:val="001326A7"/>
    <w:rsid w:val="00135301"/>
    <w:rsid w:val="001358B4"/>
    <w:rsid w:val="00141920"/>
    <w:rsid w:val="001572C3"/>
    <w:rsid w:val="00165EDA"/>
    <w:rsid w:val="00172AF0"/>
    <w:rsid w:val="00190DBA"/>
    <w:rsid w:val="00197577"/>
    <w:rsid w:val="001A3E6F"/>
    <w:rsid w:val="001A4B98"/>
    <w:rsid w:val="001A79DF"/>
    <w:rsid w:val="001F21F4"/>
    <w:rsid w:val="001F556E"/>
    <w:rsid w:val="00205221"/>
    <w:rsid w:val="0022304C"/>
    <w:rsid w:val="00226AFC"/>
    <w:rsid w:val="00242EB5"/>
    <w:rsid w:val="0024518F"/>
    <w:rsid w:val="00247A10"/>
    <w:rsid w:val="00247E87"/>
    <w:rsid w:val="00251D14"/>
    <w:rsid w:val="002541B6"/>
    <w:rsid w:val="00255B73"/>
    <w:rsid w:val="002569F5"/>
    <w:rsid w:val="00263C7A"/>
    <w:rsid w:val="002641F6"/>
    <w:rsid w:val="002651B9"/>
    <w:rsid w:val="00277F28"/>
    <w:rsid w:val="00280614"/>
    <w:rsid w:val="002951F4"/>
    <w:rsid w:val="00296A7F"/>
    <w:rsid w:val="002A19A8"/>
    <w:rsid w:val="002A6C3C"/>
    <w:rsid w:val="002D0A90"/>
    <w:rsid w:val="002D5EE6"/>
    <w:rsid w:val="002E4AD1"/>
    <w:rsid w:val="0030325B"/>
    <w:rsid w:val="00304D11"/>
    <w:rsid w:val="003056BC"/>
    <w:rsid w:val="00307269"/>
    <w:rsid w:val="00315759"/>
    <w:rsid w:val="00317F89"/>
    <w:rsid w:val="003218C4"/>
    <w:rsid w:val="003324E2"/>
    <w:rsid w:val="00340A1A"/>
    <w:rsid w:val="00344BEB"/>
    <w:rsid w:val="00350CA1"/>
    <w:rsid w:val="00352AB1"/>
    <w:rsid w:val="0038372B"/>
    <w:rsid w:val="00384251"/>
    <w:rsid w:val="003908F1"/>
    <w:rsid w:val="003979B8"/>
    <w:rsid w:val="003A0637"/>
    <w:rsid w:val="003A15ED"/>
    <w:rsid w:val="003A2156"/>
    <w:rsid w:val="003B23FA"/>
    <w:rsid w:val="003C57DF"/>
    <w:rsid w:val="003D5DE4"/>
    <w:rsid w:val="003E6948"/>
    <w:rsid w:val="003E7AC1"/>
    <w:rsid w:val="003E7DB4"/>
    <w:rsid w:val="003F42D9"/>
    <w:rsid w:val="003F7109"/>
    <w:rsid w:val="0040488F"/>
    <w:rsid w:val="0042147C"/>
    <w:rsid w:val="00427B43"/>
    <w:rsid w:val="00430D80"/>
    <w:rsid w:val="0043410F"/>
    <w:rsid w:val="00436665"/>
    <w:rsid w:val="004379B6"/>
    <w:rsid w:val="00441884"/>
    <w:rsid w:val="0044454B"/>
    <w:rsid w:val="00453374"/>
    <w:rsid w:val="00456435"/>
    <w:rsid w:val="0045705A"/>
    <w:rsid w:val="00462CDF"/>
    <w:rsid w:val="00464EC6"/>
    <w:rsid w:val="0048180C"/>
    <w:rsid w:val="00482643"/>
    <w:rsid w:val="00484295"/>
    <w:rsid w:val="004C7B1E"/>
    <w:rsid w:val="004D30E9"/>
    <w:rsid w:val="004D3899"/>
    <w:rsid w:val="004D4004"/>
    <w:rsid w:val="004D51BE"/>
    <w:rsid w:val="004E2646"/>
    <w:rsid w:val="004E4A6E"/>
    <w:rsid w:val="004F41C2"/>
    <w:rsid w:val="004F7793"/>
    <w:rsid w:val="004F7DFC"/>
    <w:rsid w:val="00503FC8"/>
    <w:rsid w:val="00505563"/>
    <w:rsid w:val="0053154B"/>
    <w:rsid w:val="0053679E"/>
    <w:rsid w:val="005367C9"/>
    <w:rsid w:val="00540F32"/>
    <w:rsid w:val="00545101"/>
    <w:rsid w:val="005512FE"/>
    <w:rsid w:val="00560CC7"/>
    <w:rsid w:val="00561F2E"/>
    <w:rsid w:val="00565AD5"/>
    <w:rsid w:val="005812F3"/>
    <w:rsid w:val="00583D95"/>
    <w:rsid w:val="00584E3F"/>
    <w:rsid w:val="00593019"/>
    <w:rsid w:val="0059325B"/>
    <w:rsid w:val="005933D9"/>
    <w:rsid w:val="00595AAB"/>
    <w:rsid w:val="005967CC"/>
    <w:rsid w:val="0059699E"/>
    <w:rsid w:val="005A013F"/>
    <w:rsid w:val="005A0545"/>
    <w:rsid w:val="005A2621"/>
    <w:rsid w:val="005B22E6"/>
    <w:rsid w:val="005B64AD"/>
    <w:rsid w:val="005C38E9"/>
    <w:rsid w:val="005C528A"/>
    <w:rsid w:val="005D0717"/>
    <w:rsid w:val="005D2FD2"/>
    <w:rsid w:val="005D431D"/>
    <w:rsid w:val="005E058F"/>
    <w:rsid w:val="005F1EA6"/>
    <w:rsid w:val="005F6E65"/>
    <w:rsid w:val="005F72BB"/>
    <w:rsid w:val="006031AE"/>
    <w:rsid w:val="00603D1F"/>
    <w:rsid w:val="00616B67"/>
    <w:rsid w:val="00617392"/>
    <w:rsid w:val="00625DBD"/>
    <w:rsid w:val="0062759C"/>
    <w:rsid w:val="00631297"/>
    <w:rsid w:val="0063573B"/>
    <w:rsid w:val="006417E8"/>
    <w:rsid w:val="00642F4E"/>
    <w:rsid w:val="00650AD3"/>
    <w:rsid w:val="00651D66"/>
    <w:rsid w:val="00664020"/>
    <w:rsid w:val="006678A1"/>
    <w:rsid w:val="00667922"/>
    <w:rsid w:val="00680A89"/>
    <w:rsid w:val="00681696"/>
    <w:rsid w:val="00694474"/>
    <w:rsid w:val="006A0150"/>
    <w:rsid w:val="006A796E"/>
    <w:rsid w:val="006C2BDD"/>
    <w:rsid w:val="006C7190"/>
    <w:rsid w:val="006D1B86"/>
    <w:rsid w:val="006D4194"/>
    <w:rsid w:val="006E7416"/>
    <w:rsid w:val="006E7E26"/>
    <w:rsid w:val="007028C3"/>
    <w:rsid w:val="0071231D"/>
    <w:rsid w:val="00712AAE"/>
    <w:rsid w:val="00716AB7"/>
    <w:rsid w:val="00724E89"/>
    <w:rsid w:val="00740432"/>
    <w:rsid w:val="007433B0"/>
    <w:rsid w:val="0074390C"/>
    <w:rsid w:val="007477FD"/>
    <w:rsid w:val="0075011F"/>
    <w:rsid w:val="00754F09"/>
    <w:rsid w:val="00760358"/>
    <w:rsid w:val="0076149A"/>
    <w:rsid w:val="007637B0"/>
    <w:rsid w:val="0078109D"/>
    <w:rsid w:val="007820C7"/>
    <w:rsid w:val="0079359D"/>
    <w:rsid w:val="00795E16"/>
    <w:rsid w:val="007A28F9"/>
    <w:rsid w:val="007C0E73"/>
    <w:rsid w:val="007D5BE9"/>
    <w:rsid w:val="007E2D3D"/>
    <w:rsid w:val="007E6FC5"/>
    <w:rsid w:val="007F36BB"/>
    <w:rsid w:val="007F6824"/>
    <w:rsid w:val="00802360"/>
    <w:rsid w:val="00804DCC"/>
    <w:rsid w:val="00807087"/>
    <w:rsid w:val="00811615"/>
    <w:rsid w:val="008120CA"/>
    <w:rsid w:val="00813228"/>
    <w:rsid w:val="00821693"/>
    <w:rsid w:val="008242E8"/>
    <w:rsid w:val="00830C67"/>
    <w:rsid w:val="00844A88"/>
    <w:rsid w:val="00844EA0"/>
    <w:rsid w:val="00863FA0"/>
    <w:rsid w:val="00865DC3"/>
    <w:rsid w:val="00874B2A"/>
    <w:rsid w:val="00875669"/>
    <w:rsid w:val="00885BDF"/>
    <w:rsid w:val="00896780"/>
    <w:rsid w:val="008A5969"/>
    <w:rsid w:val="008B29CF"/>
    <w:rsid w:val="008B79CF"/>
    <w:rsid w:val="008B7E43"/>
    <w:rsid w:val="008C6AF8"/>
    <w:rsid w:val="008D11C0"/>
    <w:rsid w:val="008D1829"/>
    <w:rsid w:val="008D2F7E"/>
    <w:rsid w:val="008E1E02"/>
    <w:rsid w:val="0090593E"/>
    <w:rsid w:val="00906C98"/>
    <w:rsid w:val="00911E57"/>
    <w:rsid w:val="00914CCB"/>
    <w:rsid w:val="00930062"/>
    <w:rsid w:val="009305B5"/>
    <w:rsid w:val="009376B2"/>
    <w:rsid w:val="00944B86"/>
    <w:rsid w:val="00955F3D"/>
    <w:rsid w:val="009573AB"/>
    <w:rsid w:val="009652FF"/>
    <w:rsid w:val="00966C43"/>
    <w:rsid w:val="00975F21"/>
    <w:rsid w:val="0098251E"/>
    <w:rsid w:val="009A68E4"/>
    <w:rsid w:val="009B0177"/>
    <w:rsid w:val="009B2013"/>
    <w:rsid w:val="009C2966"/>
    <w:rsid w:val="009C3B66"/>
    <w:rsid w:val="009C7965"/>
    <w:rsid w:val="009D1A1F"/>
    <w:rsid w:val="009D75A2"/>
    <w:rsid w:val="009E1ACA"/>
    <w:rsid w:val="009E3711"/>
    <w:rsid w:val="009E393F"/>
    <w:rsid w:val="009F0346"/>
    <w:rsid w:val="009F2181"/>
    <w:rsid w:val="00A034F9"/>
    <w:rsid w:val="00A2083F"/>
    <w:rsid w:val="00A24181"/>
    <w:rsid w:val="00A258D8"/>
    <w:rsid w:val="00A30035"/>
    <w:rsid w:val="00A32510"/>
    <w:rsid w:val="00A32C84"/>
    <w:rsid w:val="00A45175"/>
    <w:rsid w:val="00A63E13"/>
    <w:rsid w:val="00A83F75"/>
    <w:rsid w:val="00A84F14"/>
    <w:rsid w:val="00A87583"/>
    <w:rsid w:val="00AB4FCC"/>
    <w:rsid w:val="00AC071D"/>
    <w:rsid w:val="00AD0385"/>
    <w:rsid w:val="00AD6376"/>
    <w:rsid w:val="00AE3512"/>
    <w:rsid w:val="00AE6B14"/>
    <w:rsid w:val="00AE75BF"/>
    <w:rsid w:val="00AF21BC"/>
    <w:rsid w:val="00B02DFD"/>
    <w:rsid w:val="00B04109"/>
    <w:rsid w:val="00B22C6E"/>
    <w:rsid w:val="00B24E6C"/>
    <w:rsid w:val="00B3084E"/>
    <w:rsid w:val="00B4722B"/>
    <w:rsid w:val="00B549B0"/>
    <w:rsid w:val="00B55164"/>
    <w:rsid w:val="00B712DE"/>
    <w:rsid w:val="00B76245"/>
    <w:rsid w:val="00B76F66"/>
    <w:rsid w:val="00B8341C"/>
    <w:rsid w:val="00B85A68"/>
    <w:rsid w:val="00B872A9"/>
    <w:rsid w:val="00B91B4A"/>
    <w:rsid w:val="00B91C69"/>
    <w:rsid w:val="00B96AF2"/>
    <w:rsid w:val="00BA0179"/>
    <w:rsid w:val="00BA29B7"/>
    <w:rsid w:val="00BB7F63"/>
    <w:rsid w:val="00BC6CBE"/>
    <w:rsid w:val="00BC7601"/>
    <w:rsid w:val="00BC7624"/>
    <w:rsid w:val="00BE1A8D"/>
    <w:rsid w:val="00BF0383"/>
    <w:rsid w:val="00C05F01"/>
    <w:rsid w:val="00C1533A"/>
    <w:rsid w:val="00C22011"/>
    <w:rsid w:val="00C30ABD"/>
    <w:rsid w:val="00C3767B"/>
    <w:rsid w:val="00C37D03"/>
    <w:rsid w:val="00C405A0"/>
    <w:rsid w:val="00C4452F"/>
    <w:rsid w:val="00C446E9"/>
    <w:rsid w:val="00C4693D"/>
    <w:rsid w:val="00C51A35"/>
    <w:rsid w:val="00C52344"/>
    <w:rsid w:val="00C57261"/>
    <w:rsid w:val="00C75DFF"/>
    <w:rsid w:val="00C80897"/>
    <w:rsid w:val="00C86512"/>
    <w:rsid w:val="00C93ED7"/>
    <w:rsid w:val="00C94062"/>
    <w:rsid w:val="00C95758"/>
    <w:rsid w:val="00CB71A8"/>
    <w:rsid w:val="00CB7CA3"/>
    <w:rsid w:val="00CC3726"/>
    <w:rsid w:val="00CE0611"/>
    <w:rsid w:val="00CE088B"/>
    <w:rsid w:val="00CE4B1D"/>
    <w:rsid w:val="00CE58CF"/>
    <w:rsid w:val="00CF7A0E"/>
    <w:rsid w:val="00D01B67"/>
    <w:rsid w:val="00D14791"/>
    <w:rsid w:val="00D17221"/>
    <w:rsid w:val="00D17D93"/>
    <w:rsid w:val="00D31475"/>
    <w:rsid w:val="00D376E9"/>
    <w:rsid w:val="00D44B1E"/>
    <w:rsid w:val="00D46199"/>
    <w:rsid w:val="00D52CAF"/>
    <w:rsid w:val="00D55D44"/>
    <w:rsid w:val="00D6336D"/>
    <w:rsid w:val="00D63C10"/>
    <w:rsid w:val="00D673D4"/>
    <w:rsid w:val="00D7795D"/>
    <w:rsid w:val="00D77CCB"/>
    <w:rsid w:val="00D8089B"/>
    <w:rsid w:val="00D829FA"/>
    <w:rsid w:val="00D85A5A"/>
    <w:rsid w:val="00D902CD"/>
    <w:rsid w:val="00D93C09"/>
    <w:rsid w:val="00D96E8D"/>
    <w:rsid w:val="00DA4356"/>
    <w:rsid w:val="00DA792A"/>
    <w:rsid w:val="00DB3830"/>
    <w:rsid w:val="00DD0AD1"/>
    <w:rsid w:val="00DD1AF3"/>
    <w:rsid w:val="00DD23EE"/>
    <w:rsid w:val="00DD505E"/>
    <w:rsid w:val="00DD5474"/>
    <w:rsid w:val="00DD7648"/>
    <w:rsid w:val="00DE1500"/>
    <w:rsid w:val="00DE4028"/>
    <w:rsid w:val="00DF0D58"/>
    <w:rsid w:val="00DF50B2"/>
    <w:rsid w:val="00E12726"/>
    <w:rsid w:val="00E21227"/>
    <w:rsid w:val="00E30D00"/>
    <w:rsid w:val="00E45A80"/>
    <w:rsid w:val="00E478F2"/>
    <w:rsid w:val="00E60630"/>
    <w:rsid w:val="00E624A4"/>
    <w:rsid w:val="00E637D6"/>
    <w:rsid w:val="00E714AA"/>
    <w:rsid w:val="00E73E51"/>
    <w:rsid w:val="00E77EFE"/>
    <w:rsid w:val="00E91C66"/>
    <w:rsid w:val="00E9327F"/>
    <w:rsid w:val="00EB0E91"/>
    <w:rsid w:val="00EB4850"/>
    <w:rsid w:val="00EB7D6F"/>
    <w:rsid w:val="00EC0DCE"/>
    <w:rsid w:val="00ED0DAA"/>
    <w:rsid w:val="00ED47F9"/>
    <w:rsid w:val="00ED7450"/>
    <w:rsid w:val="00EE7543"/>
    <w:rsid w:val="00EF0860"/>
    <w:rsid w:val="00EF0FFF"/>
    <w:rsid w:val="00EF6F7E"/>
    <w:rsid w:val="00F0129E"/>
    <w:rsid w:val="00F03C5C"/>
    <w:rsid w:val="00F27CC0"/>
    <w:rsid w:val="00F37384"/>
    <w:rsid w:val="00F47A59"/>
    <w:rsid w:val="00F5454E"/>
    <w:rsid w:val="00F665C6"/>
    <w:rsid w:val="00F71865"/>
    <w:rsid w:val="00F762E7"/>
    <w:rsid w:val="00F829B1"/>
    <w:rsid w:val="00F84CD3"/>
    <w:rsid w:val="00F92120"/>
    <w:rsid w:val="00FA5DB1"/>
    <w:rsid w:val="00FB4A83"/>
    <w:rsid w:val="00FB4F33"/>
    <w:rsid w:val="00FC2FDB"/>
    <w:rsid w:val="00FC6F04"/>
    <w:rsid w:val="00FD0BD3"/>
    <w:rsid w:val="00FD6F20"/>
    <w:rsid w:val="00FE12AC"/>
    <w:rsid w:val="00FE7882"/>
    <w:rsid w:val="00FF132F"/>
    <w:rsid w:val="00FF5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4E5D"/>
  <w15:docId w15:val="{0739DAEF-EB60-4909-A696-63ADB1A3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48"/>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3E6948"/>
    <w:pPr>
      <w:keepNext/>
      <w:spacing w:before="120"/>
      <w:jc w:val="both"/>
      <w:outlineLvl w:val="0"/>
    </w:pPr>
    <w:rPr>
      <w:b/>
      <w:color w:val="0000FF"/>
      <w:szCs w:val="20"/>
    </w:rPr>
  </w:style>
  <w:style w:type="paragraph" w:styleId="Heading2">
    <w:name w:val="heading 2"/>
    <w:basedOn w:val="Normal"/>
    <w:next w:val="Normal"/>
    <w:link w:val="Heading2Char"/>
    <w:uiPriority w:val="9"/>
    <w:unhideWhenUsed/>
    <w:qFormat/>
    <w:rsid w:val="00A241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948"/>
    <w:rPr>
      <w:rFonts w:ascii="VNI-Times" w:eastAsia="Times New Roman" w:hAnsi="VNI-Times" w:cs="Times New Roman"/>
      <w:b/>
      <w:color w:val="0000FF"/>
      <w:sz w:val="24"/>
      <w:szCs w:val="20"/>
    </w:rPr>
  </w:style>
  <w:style w:type="character" w:styleId="Hyperlink">
    <w:name w:val="Hyperlink"/>
    <w:rsid w:val="003E6948"/>
    <w:rPr>
      <w:color w:val="0000FF"/>
      <w:u w:val="single"/>
    </w:rPr>
  </w:style>
  <w:style w:type="paragraph" w:styleId="BodyText">
    <w:name w:val="Body Text"/>
    <w:basedOn w:val="Normal"/>
    <w:link w:val="BodyTextChar"/>
    <w:rsid w:val="003E6948"/>
    <w:pPr>
      <w:jc w:val="both"/>
    </w:pPr>
  </w:style>
  <w:style w:type="character" w:customStyle="1" w:styleId="BodyTextChar">
    <w:name w:val="Body Text Char"/>
    <w:basedOn w:val="DefaultParagraphFont"/>
    <w:link w:val="BodyText"/>
    <w:rsid w:val="003E6948"/>
    <w:rPr>
      <w:rFonts w:ascii="VNI-Times" w:eastAsia="Times New Roman" w:hAnsi="VNI-Times" w:cs="Times New Roman"/>
      <w:sz w:val="24"/>
      <w:szCs w:val="24"/>
    </w:rPr>
  </w:style>
  <w:style w:type="paragraph" w:customStyle="1" w:styleId="CharChar1CharCharCharCharCharChar">
    <w:name w:val="Char Char1 Char Char Char Char Char Char"/>
    <w:basedOn w:val="Normal"/>
    <w:rsid w:val="003E6948"/>
    <w:pPr>
      <w:spacing w:after="160" w:line="240" w:lineRule="exact"/>
    </w:pPr>
    <w:rPr>
      <w:rFonts w:ascii="Tahoma" w:eastAsia="PMingLiU" w:hAnsi="Tahoma"/>
      <w:sz w:val="20"/>
      <w:szCs w:val="20"/>
    </w:rPr>
  </w:style>
  <w:style w:type="paragraph" w:customStyle="1" w:styleId="Default">
    <w:name w:val="Default"/>
    <w:rsid w:val="003E69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3E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65C6"/>
    <w:pPr>
      <w:spacing w:after="120" w:line="480" w:lineRule="auto"/>
      <w:ind w:left="360"/>
    </w:pPr>
  </w:style>
  <w:style w:type="character" w:customStyle="1" w:styleId="BodyTextIndent2Char">
    <w:name w:val="Body Text Indent 2 Char"/>
    <w:basedOn w:val="DefaultParagraphFont"/>
    <w:link w:val="BodyTextIndent2"/>
    <w:uiPriority w:val="99"/>
    <w:rsid w:val="00F665C6"/>
    <w:rPr>
      <w:rFonts w:ascii="VNI-Times" w:eastAsia="Times New Roman" w:hAnsi="VNI-Times" w:cs="Times New Roman"/>
      <w:sz w:val="24"/>
      <w:szCs w:val="24"/>
    </w:rPr>
  </w:style>
  <w:style w:type="character" w:customStyle="1" w:styleId="Bodytext0">
    <w:name w:val="Body text_"/>
    <w:basedOn w:val="DefaultParagraphFont"/>
    <w:link w:val="Bodytext1"/>
    <w:rsid w:val="005812F3"/>
    <w:rPr>
      <w:sz w:val="25"/>
      <w:szCs w:val="25"/>
      <w:shd w:val="clear" w:color="auto" w:fill="FFFFFF"/>
    </w:rPr>
  </w:style>
  <w:style w:type="paragraph" w:customStyle="1" w:styleId="Bodytext1">
    <w:name w:val="Body text1"/>
    <w:basedOn w:val="Normal"/>
    <w:link w:val="Bodytext0"/>
    <w:rsid w:val="005812F3"/>
    <w:pPr>
      <w:widowControl w:val="0"/>
      <w:shd w:val="clear" w:color="auto" w:fill="FFFFFF"/>
      <w:spacing w:before="120" w:line="240" w:lineRule="atLeast"/>
      <w:ind w:hanging="560"/>
    </w:pPr>
    <w:rPr>
      <w:rFonts w:asciiTheme="minorHAnsi" w:eastAsiaTheme="minorHAnsi" w:hAnsiTheme="minorHAnsi" w:cstheme="minorBidi"/>
      <w:sz w:val="25"/>
      <w:szCs w:val="25"/>
    </w:rPr>
  </w:style>
  <w:style w:type="paragraph" w:styleId="Header">
    <w:name w:val="header"/>
    <w:basedOn w:val="Normal"/>
    <w:link w:val="HeaderChar"/>
    <w:uiPriority w:val="99"/>
    <w:unhideWhenUsed/>
    <w:rsid w:val="000C08FC"/>
    <w:pPr>
      <w:tabs>
        <w:tab w:val="center" w:pos="4680"/>
        <w:tab w:val="right" w:pos="9360"/>
      </w:tabs>
    </w:pPr>
  </w:style>
  <w:style w:type="character" w:customStyle="1" w:styleId="HeaderChar">
    <w:name w:val="Header Char"/>
    <w:basedOn w:val="DefaultParagraphFont"/>
    <w:link w:val="Header"/>
    <w:uiPriority w:val="99"/>
    <w:rsid w:val="000C08FC"/>
    <w:rPr>
      <w:rFonts w:ascii="VNI-Times" w:eastAsia="Times New Roman" w:hAnsi="VNI-Times" w:cs="Times New Roman"/>
      <w:sz w:val="24"/>
      <w:szCs w:val="24"/>
    </w:rPr>
  </w:style>
  <w:style w:type="paragraph" w:styleId="Footer">
    <w:name w:val="footer"/>
    <w:basedOn w:val="Normal"/>
    <w:link w:val="FooterChar"/>
    <w:uiPriority w:val="99"/>
    <w:unhideWhenUsed/>
    <w:rsid w:val="000C08FC"/>
    <w:pPr>
      <w:tabs>
        <w:tab w:val="center" w:pos="4680"/>
        <w:tab w:val="right" w:pos="9360"/>
      </w:tabs>
    </w:pPr>
  </w:style>
  <w:style w:type="character" w:customStyle="1" w:styleId="FooterChar">
    <w:name w:val="Footer Char"/>
    <w:basedOn w:val="DefaultParagraphFont"/>
    <w:link w:val="Footer"/>
    <w:uiPriority w:val="99"/>
    <w:rsid w:val="000C08FC"/>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ED0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AA"/>
    <w:rPr>
      <w:rFonts w:ascii="Segoe UI" w:eastAsia="Times New Roman" w:hAnsi="Segoe UI" w:cs="Segoe UI"/>
      <w:sz w:val="18"/>
      <w:szCs w:val="18"/>
    </w:rPr>
  </w:style>
  <w:style w:type="paragraph" w:customStyle="1" w:styleId="CharChar1">
    <w:name w:val="Char Char1"/>
    <w:basedOn w:val="Normal"/>
    <w:rsid w:val="00C05F01"/>
    <w:pPr>
      <w:spacing w:after="160" w:line="240" w:lineRule="exact"/>
    </w:pPr>
    <w:rPr>
      <w:rFonts w:ascii="Tahoma" w:eastAsia="PMingLiU" w:hAnsi="Tahoma"/>
      <w:sz w:val="20"/>
      <w:szCs w:val="20"/>
    </w:rPr>
  </w:style>
  <w:style w:type="paragraph" w:styleId="BodyTextIndent">
    <w:name w:val="Body Text Indent"/>
    <w:basedOn w:val="Normal"/>
    <w:link w:val="BodyTextIndentChar"/>
    <w:rsid w:val="0063573B"/>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3573B"/>
    <w:rPr>
      <w:rFonts w:ascii="Times New Roman" w:eastAsia="Times New Roman" w:hAnsi="Times New Roman" w:cs="Times New Roman"/>
      <w:sz w:val="24"/>
      <w:szCs w:val="24"/>
    </w:rPr>
  </w:style>
  <w:style w:type="paragraph" w:styleId="ListParagraph">
    <w:name w:val="List Paragraph"/>
    <w:basedOn w:val="Normal"/>
    <w:uiPriority w:val="34"/>
    <w:qFormat/>
    <w:rsid w:val="009376B2"/>
    <w:pPr>
      <w:ind w:left="720"/>
      <w:contextualSpacing/>
    </w:pPr>
  </w:style>
  <w:style w:type="character" w:customStyle="1" w:styleId="BodyText10">
    <w:name w:val="Body Text1"/>
    <w:basedOn w:val="Bodytext0"/>
    <w:rsid w:val="009376B2"/>
    <w:rPr>
      <w:rFonts w:ascii="Times New Roman" w:eastAsia="Times New Roman" w:hAnsi="Times New Roman" w:cs="Times New Roman"/>
      <w:color w:val="000000"/>
      <w:spacing w:val="0"/>
      <w:w w:val="100"/>
      <w:position w:val="0"/>
      <w:sz w:val="23"/>
      <w:szCs w:val="23"/>
      <w:shd w:val="clear" w:color="auto" w:fill="FFFFFF"/>
      <w:lang w:val="vi-VN"/>
    </w:rPr>
  </w:style>
  <w:style w:type="character" w:customStyle="1" w:styleId="Heading2Char">
    <w:name w:val="Heading 2 Char"/>
    <w:basedOn w:val="DefaultParagraphFont"/>
    <w:link w:val="Heading2"/>
    <w:uiPriority w:val="9"/>
    <w:rsid w:val="00A24181"/>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106D7F"/>
    <w:pPr>
      <w:spacing w:before="100" w:beforeAutospacing="1" w:after="100" w:afterAutospacing="1"/>
    </w:pPr>
    <w:rPr>
      <w:rFonts w:ascii="Times New Roman" w:hAnsi="Times New Roman"/>
    </w:rPr>
  </w:style>
  <w:style w:type="paragraph" w:customStyle="1" w:styleId="BodyText2">
    <w:name w:val="Body Text2"/>
    <w:basedOn w:val="Normal"/>
    <w:rsid w:val="00E45A80"/>
    <w:pPr>
      <w:widowControl w:val="0"/>
      <w:shd w:val="clear" w:color="auto" w:fill="FFFFFF"/>
      <w:spacing w:before="60" w:after="60" w:line="0" w:lineRule="atLeast"/>
      <w:jc w:val="both"/>
    </w:pPr>
    <w:rPr>
      <w:rFonts w:ascii="Times New Roman" w:hAnsi="Times New Roman"/>
      <w:color w:val="000000"/>
      <w:sz w:val="26"/>
      <w:szCs w:val="26"/>
      <w:lang w:val="vi-VN"/>
    </w:rPr>
  </w:style>
  <w:style w:type="character" w:customStyle="1" w:styleId="Bodytext20">
    <w:name w:val="Body text (2)_"/>
    <w:link w:val="Bodytext21"/>
    <w:rsid w:val="00E45A80"/>
    <w:rPr>
      <w:rFonts w:ascii="Times New Roman" w:eastAsia="Times New Roman" w:hAnsi="Times New Roman" w:cs="Times New Roman"/>
      <w:b/>
      <w:bCs/>
      <w:sz w:val="26"/>
      <w:szCs w:val="26"/>
      <w:shd w:val="clear" w:color="auto" w:fill="FFFFFF"/>
    </w:rPr>
  </w:style>
  <w:style w:type="paragraph" w:customStyle="1" w:styleId="Bodytext21">
    <w:name w:val="Body text (2)"/>
    <w:basedOn w:val="Normal"/>
    <w:link w:val="Bodytext20"/>
    <w:rsid w:val="00E45A80"/>
    <w:pPr>
      <w:widowControl w:val="0"/>
      <w:shd w:val="clear" w:color="auto" w:fill="FFFFFF"/>
      <w:spacing w:after="60" w:line="302" w:lineRule="exact"/>
      <w:jc w:val="center"/>
    </w:pPr>
    <w:rPr>
      <w:rFonts w:ascii="Times New Roman" w:hAnsi="Times New Roman"/>
      <w:b/>
      <w:bCs/>
      <w:sz w:val="26"/>
      <w:szCs w:val="26"/>
    </w:rPr>
  </w:style>
  <w:style w:type="character" w:customStyle="1" w:styleId="Heading10">
    <w:name w:val="Heading #1_"/>
    <w:link w:val="Heading11"/>
    <w:rsid w:val="00FF5EBD"/>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FF5EBD"/>
    <w:pPr>
      <w:widowControl w:val="0"/>
      <w:shd w:val="clear" w:color="auto" w:fill="FFFFFF"/>
      <w:spacing w:after="60" w:line="341" w:lineRule="exact"/>
      <w:ind w:firstLine="560"/>
      <w:jc w:val="both"/>
      <w:outlineLvl w:val="0"/>
    </w:pPr>
    <w:rPr>
      <w:rFonts w:ascii="Times New Roman" w:hAnsi="Times New Roman"/>
      <w:b/>
      <w:bCs/>
      <w:sz w:val="26"/>
      <w:szCs w:val="26"/>
    </w:rPr>
  </w:style>
  <w:style w:type="character" w:customStyle="1" w:styleId="Footnote">
    <w:name w:val="Footnote_"/>
    <w:link w:val="Footnote0"/>
    <w:rsid w:val="00D376E9"/>
    <w:rPr>
      <w:rFonts w:ascii="Times New Roman" w:eastAsia="Times New Roman" w:hAnsi="Times New Roman" w:cs="Times New Roman"/>
      <w:b/>
      <w:bCs/>
      <w:sz w:val="19"/>
      <w:szCs w:val="19"/>
      <w:shd w:val="clear" w:color="auto" w:fill="FFFFFF"/>
    </w:rPr>
  </w:style>
  <w:style w:type="paragraph" w:customStyle="1" w:styleId="Footnote0">
    <w:name w:val="Footnote"/>
    <w:basedOn w:val="Normal"/>
    <w:link w:val="Footnote"/>
    <w:rsid w:val="00D376E9"/>
    <w:pPr>
      <w:widowControl w:val="0"/>
      <w:shd w:val="clear" w:color="auto" w:fill="FFFFFF"/>
      <w:spacing w:line="230" w:lineRule="exact"/>
      <w:jc w:val="both"/>
    </w:pPr>
    <w:rPr>
      <w:rFonts w:ascii="Times New Roman" w:hAnsi="Times New Roman"/>
      <w:b/>
      <w:bCs/>
      <w:sz w:val="19"/>
      <w:szCs w:val="19"/>
    </w:rPr>
  </w:style>
  <w:style w:type="character" w:styleId="CommentReference">
    <w:name w:val="annotation reference"/>
    <w:basedOn w:val="DefaultParagraphFont"/>
    <w:uiPriority w:val="99"/>
    <w:semiHidden/>
    <w:unhideWhenUsed/>
    <w:rsid w:val="0078109D"/>
    <w:rPr>
      <w:sz w:val="16"/>
      <w:szCs w:val="16"/>
    </w:rPr>
  </w:style>
  <w:style w:type="paragraph" w:styleId="CommentText">
    <w:name w:val="annotation text"/>
    <w:basedOn w:val="Normal"/>
    <w:link w:val="CommentTextChar"/>
    <w:uiPriority w:val="99"/>
    <w:semiHidden/>
    <w:unhideWhenUsed/>
    <w:rsid w:val="0078109D"/>
    <w:rPr>
      <w:sz w:val="20"/>
      <w:szCs w:val="20"/>
    </w:rPr>
  </w:style>
  <w:style w:type="character" w:customStyle="1" w:styleId="CommentTextChar">
    <w:name w:val="Comment Text Char"/>
    <w:basedOn w:val="DefaultParagraphFont"/>
    <w:link w:val="CommentText"/>
    <w:uiPriority w:val="99"/>
    <w:semiHidden/>
    <w:rsid w:val="0078109D"/>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78109D"/>
    <w:rPr>
      <w:b/>
      <w:bCs/>
    </w:rPr>
  </w:style>
  <w:style w:type="character" w:customStyle="1" w:styleId="CommentSubjectChar">
    <w:name w:val="Comment Subject Char"/>
    <w:basedOn w:val="CommentTextChar"/>
    <w:link w:val="CommentSubject"/>
    <w:uiPriority w:val="99"/>
    <w:semiHidden/>
    <w:rsid w:val="0078109D"/>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8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van-ban/vanban/Pages/chi-tiet-van-ban.aspx?ItemID=13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haiphamdmc@gmail.com" TargetMode="External"/><Relationship Id="rId4" Type="http://schemas.openxmlformats.org/officeDocument/2006/relationships/settings" Target="settings.xml"/><Relationship Id="rId9" Type="http://schemas.openxmlformats.org/officeDocument/2006/relationships/hyperlink" Target="https://moet.gov.vn/van-ban/vanban/Pages/chi-tiet-van-ban.aspx?ItemID=13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717F-4F73-4B77-90AE-4CDE04C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admin</cp:lastModifiedBy>
  <cp:revision>13</cp:revision>
  <cp:lastPrinted>2020-09-30T01:44:00Z</cp:lastPrinted>
  <dcterms:created xsi:type="dcterms:W3CDTF">2020-09-30T01:24:00Z</dcterms:created>
  <dcterms:modified xsi:type="dcterms:W3CDTF">2020-09-30T13:22:00Z</dcterms:modified>
</cp:coreProperties>
</file>